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Oprava Jiráskovy ulice a nová parkovací místa</w:t>
      </w:r>
    </w:p>
    <w:p>
      <w:pPr/>
      <w:r>
        <w:rPr>
          <w:b w:val="1"/>
          <w:bCs w:val="1"/>
        </w:rPr>
        <w:t xml:space="preserve">V Bruntále jsou dokončovány dvě stavby, důležité pro provoz v centru města a parkování na sídlišti Dolní. Pro plošnou úpravu Jiráskovy ulice město vyčlenilo za svého rozpočtu 3 miliony korun. Spojka mezi sídlištěm a centrem města je stále více vytížená.</w:t>
      </w:r>
    </w:p>
    <w:p>
      <w:pPr/>
      <w:r>
        <w:rPr/>
        <w:t xml:space="preserve"> Opravy jednotlivých výtluků na Jiráskově ulici již vzhledem k zatížení komunikace nebyly možné.   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„Jiráskova ulice je velmi důležitým dopravním uzlem mezi sídlištěm Uhlířská a komunikací 1/11, v našem případě ulice Jesenická, kdy lidé zde bydlící vyjíždějí na tuto komunikaci právě přes ulici Jiráskova.“</w:t>
      </w:r>
    </w:p>
    <w:p>
      <w:pPr/>
      <w:r>
        <w:rPr/>
        <w:t xml:space="preserve"> Současně s komunikací a chodníky bylo vybudováno také odvodnění, bezbariérové přístupy, a změny se dotknou i křižovatky s ulicí Zeyerova.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„Oprava uvedené ulice povede ke zvýšení bezpečnosti v uvedené lokalitě.“</w:t>
      </w:r>
    </w:p>
    <w:p>
      <w:pPr/>
      <w:r>
        <w:rPr/>
        <w:t xml:space="preserve"> Celá rekonstrukce by měla být dokončena nejpozději do poloviny září. Další stavba řeší nová parkovací místa na navazujícím sídlišti.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„Bohužel parkování na sídlišti je neřešitelný problém. My se to snažíme řešit v rámci možností, které máme, a tyto možnosti jsou velmi omezené. V současné době dochází k rozšíření parkovacích ploch na sídlišti. Bude se konkrétně jednat o 15 nových parkovacích míst, která vzniknou v místě před blokem domů Uhlířská 15 a 17 a na protilehlé straně vzniknou další podélná stání.“</w:t>
      </w:r>
    </w:p>
    <w:p>
      <w:pPr/>
      <w:r>
        <w:rPr/>
        <w:t xml:space="preserve"> V posledním desetiletí vzniklo na sídlišti Dolní více než sto nových stání. Ani nová parkovací místa se však nemohou budovat bezhlavě.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„Současně je ale potřeba balancovat i zeleň v místě bydlišť našich spoluobčanů. My jsme, díky tomu, že se celá lokalita Uhlířská změnila na zónu s třicetikilometrovou rychlostí, byli schopni dořešit i tato parkovací místa.“</w:t>
      </w:r>
    </w:p>
    <w:p>
      <w:pPr/>
      <w:r>
        <w:rPr/>
        <w:t xml:space="preserve"> Také tato více než půlmilionová investice byla plně hrazena z rozpočtu města a stavba bude dokončena  rovněž v měsíci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30-08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2026-05-11T22:15:39+02:00</dcterms:created>
  <dcterms:modified xsi:type="dcterms:W3CDTF">2026-05-11T22:15:39+02:00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