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Věžový dům Ostrčilova už není v péči MOaP</w:t>
      </w:r>
    </w:p>
    <w:p>
      <w:pPr/>
      <w:r>
        <w:rPr>
          <w:b w:val="1"/>
          <w:bCs w:val="1"/>
        </w:rPr>
        <w:t xml:space="preserve">Obvodu Moravská Ostrava a Přívoz se finančně uleví. Už nebude muset vynakládat miliony korun na opravy věžového domu na Ostrčilově ulici, který mu byl svěřen do péče v roce 2012. Rozhodli o tom zastupitelé.</w:t>
      </w:r>
    </w:p>
    <w:p>
      <w:pPr/>
      <w:r>
        <w:rPr>
          <w:b w:val="1"/>
          <w:bCs w:val="1"/>
        </w:rPr>
        <w:t xml:space="preserve">Valentina Vaňková (ODS), místostarostka MOb Moravská Ostrava a Přívoz: </w:t>
      </w:r>
      <w:r>
        <w:rPr/>
        <w:t xml:space="preserve">“Co se nám doopravdy podařilo, tak je  odsvěřit věžový dům Ostrčilova, na jehož rekonstrukci ani případnou demolici nemá náš městský obvod finanční prostředky. A myslím si, mimochodem, už jsem to říkala i dříve, že svěření tohoto objektu městskému obvodu v roce 2012 byla chyba. Neboť od této doby nám bohužel tento dům generoval pouze samé náklady a žádné příjmy.”</w:t>
      </w:r>
    </w:p>
    <w:p>
      <w:pPr/>
      <w:r>
        <w:rPr/>
        <w:t xml:space="preserve">Jedním z dalších bodů posledního zasedání zastupitelstva byla i revitalizace uměleckého díla Kurta Gebauera Minikrajina Fifejdy, kterému se lidově říká Indiánské městečko. Postaveno bylo v 70. letech a první úpravy tady proběhly v roce 2012.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“V roce 2018 byl připravený projekt, který je rozsáhlejší, přes 3 miliony korun. V roce 2020 došlo k první částečně etapě opravy. To byly ty mostky, lávky, což byl zejména truhlářské práce a teď nás čeká ta druhá, větší část. Suma sumárum, ta cena je asi 3 miliony korun odhadovaná s tím, že jsou to ceny z roku 2018, takže můžeme počítat, že teď to bude trochu vícero.”</w:t>
      </w:r>
    </w:p>
    <w:p>
      <w:pPr/>
      <w:r>
        <w:rPr/>
        <w:t xml:space="preserve">Pokud vše půjde dobře Minikrajina Fifejdy se už brzy otevře ve své plné kráse. Jde o oblíbenou atrakci, která zároveň slouží jako dětské hřiště.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2026-02-17T19:52:47+01:00</dcterms:created>
  <dcterms:modified xsi:type="dcterms:W3CDTF">2026-02-17T19:52:47+01:00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