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Prvňáky ze ZŠ Komenského stmelil adaptační pobyt</w:t>
      </w:r>
    </w:p>
    <w:p>
      <w:pPr/>
      <w:r>
        <w:rPr>
          <w:b w:val="1"/>
          <w:bCs w:val="1"/>
        </w:rPr>
        <w:t xml:space="preserve">Základní škola Komenského ve Frýdlantě nad Ostravicí uspořádala další ročník adaptačního pobytu pro své nové žáky. Prvňáci společně strávili dva dny v Malenovicích.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2026-04-22T10:07:52+02:00</dcterms:created>
  <dcterms:modified xsi:type="dcterms:W3CDTF">2026-04-22T10:07:52+02:00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