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 baby a senior taxi není zájem, proto končí</w:t>
      </w:r>
    </w:p>
    <w:p>
      <w:pPr/>
      <w:r>
        <w:rPr>
          <w:b w:val="1"/>
          <w:bCs w:val="1"/>
        </w:rPr>
        <w:t xml:space="preserve">Baby a senior taxi v Novém Jičíně končí, je příliš drahé a využívá ho málo lidí. Město se službu několikrát snažilo zatraktivnit a snížit náklady na provoz. Ročně ale stále doplácí téměř tři čtvrtě milionu korun.</w:t>
      </w:r>
    </w:p>
    <w:p>
      <w:pPr/>
      <w:r>
        <w:rPr/>
        <w:t xml:space="preserve">Městem dotované baby a senior taxi v Novém Jičíně skončí k 31. prosinci tohoto roku. O vypovězení smlouvy provozovateli služby společnosti Rosi logistic rozhodli na konci září radní, a to z důvodu jejího nevyužívání a velké ztrátovosti. Z rozpočtu města odchází ročně  na její provoz 726 tisíc korun. </w:t>
      </w:r>
    </w:p>
    <w:p>
      <w:pPr/>
      <w:r>
        <w:rPr>
          <w:b w:val="1"/>
          <w:bCs w:val="1"/>
        </w:rPr>
        <w:t xml:space="preserve">Stanislav Kopecký (ANO), starosta Nového Jičína: </w:t>
      </w:r>
      <w:r>
        <w:rPr/>
        <w:t xml:space="preserve">“Náklady na jeden kilometr jsou k dnešnímu dni více než 80 korun. V průměru tedy jedna jízda nás stojí 220 korun. Tuto službu dle statistik pravidelně používalo jen 70 seniorů. Co se týče maminek s dětmi, byla služba v letošním roce využita pouze 12 krát.”   </w:t>
      </w:r>
    </w:p>
    <w:p>
      <w:pPr/>
      <w:r>
        <w:rPr/>
        <w:t xml:space="preserve">Zájem o službu stagnuje i přesto, že se ji město snažilo zatraktivnit, například zrušením poplatků za registraci nebo rozšířením cílů jízd. Přičemž cena za jednu jízdu je pro uživatele 20 korun. </w:t>
      </w:r>
    </w:p>
    <w:p>
      <w:pPr/>
      <w:r>
        <w:rPr>
          <w:b w:val="1"/>
          <w:bCs w:val="1"/>
        </w:rPr>
        <w:t xml:space="preserve">Daniela Susíková, vedoucí odboru sociálních věcí, MěÚ Nový Jičín: </w:t>
      </w:r>
      <w:r>
        <w:rPr/>
        <w:t xml:space="preserve">“Z celkového počtu zhruba čtyři a půl tisíců seniorů nad 65 let na území Nového Jičína bylo v letošním roce vydáno 319 průkazů baby a senior taxi. Z toho někteří senioři říkali, že tuto průkazku mají pouze pro strýčka příhodu, že ji pravidelně využívat nebudou. To se projevilo i na výsledné ceně za kilometr jízdy. Byly doby, kdy jsem se pohybovali i ve výši 180 až 200 korun za jeden kilometr jízdy.” </w:t>
      </w:r>
    </w:p>
    <w:p>
      <w:pPr/>
      <w:r>
        <w:rPr>
          <w:b w:val="1"/>
          <w:bCs w:val="1"/>
        </w:rPr>
        <w:t xml:space="preserve">Stanislav Kopecký (ANO), starosta Nového Jičína: </w:t>
      </w:r>
      <w:r>
        <w:rPr/>
        <w:t xml:space="preserve">“Tato služba byla nedostatečně využívána a byla mimo nějakou rozumnou ekonomickou realitu.” </w:t>
      </w:r>
    </w:p>
    <w:p>
      <w:pPr/>
      <w:r>
        <w:rPr/>
        <w:t xml:space="preserve">Jak zdůraznila vedoucí sociálního oboru, důvodem ukončení služby není nespokojenost s dopravní společností, která ji zajišťuje. </w:t>
      </w:r>
    </w:p>
    <w:p>
      <w:pPr/>
      <w:r>
        <w:rPr>
          <w:b w:val="1"/>
          <w:bCs w:val="1"/>
        </w:rPr>
        <w:t xml:space="preserve">Daniela Susíková, vedoucí odboru sociálních věcí, MěÚ Nový Jičín: </w:t>
      </w:r>
      <w:r>
        <w:rPr/>
        <w:t xml:space="preserve">“Občané, kteří službu využívali na území Nového Jičína byli s touto službou velmi spokojeni. Také město bylo s externím dodavatelem, který byl vysoce profesionální a ochotným, spokojeno. Je pravdou, že za dva a půl roku působení jsme řešili pouze jedinou stížnost.”  </w:t>
      </w:r>
    </w:p>
    <w:p>
      <w:pPr/>
      <w:r>
        <w:rPr/>
        <w:t xml:space="preserve">Podle vedení radnice mohou senioři využívat propracovanou síť městské hromadné dopravy, kterou mají zdarma, a v současné době se připravuje aktualizace jízdního řádu. </w:t>
      </w:r>
    </w:p>
    <w:p>
      <w:pPr/>
      <w:r>
        <w:rPr/>
        <w:t xml:space="preserve">Ztrátovostí služby baby a senior taxi se zabývala sociální komise města a zastupitelé v červnu vzali na vědomí zprávu o ekonomickém výsledku této služby.  </w:t>
      </w:r>
    </w:p>
    <w:p>
      <w:pPr/>
      <w:r>
        <w:rPr/>
        <w:t xml:space="preserve">---</w:t>
      </w:r>
    </w:p>
    <w:p>
      <w:pPr>
        <w:pStyle w:val="Heading1"/>
      </w:pPr>
      <w:r>
        <w:rPr>
          <w:sz w:val="36"/>
          <w:szCs w:val="36"/>
        </w:rPr>
        <w:t xml:space="preserve">Zvířecí návštěva potěšila seniory v Domovince</w:t>
      </w:r>
    </w:p>
    <w:p>
      <w:pPr/>
      <w:r>
        <w:rPr>
          <w:b w:val="1"/>
          <w:bCs w:val="1"/>
        </w:rPr>
        <w:t xml:space="preserve">Zvířecí návštěva ze stáje Bludička potěšila seniory v Domovince. Díky Mobilnímu salaši si mohli v sociální službě ve městě užít venkovské prostředí.</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p>
      <w:pPr/>
      <w:r>
        <w:rPr/>
        <w:t xml:space="preserve">---</w:t>
      </w:r>
    </w:p>
    <w:p>
      <w:pPr>
        <w:pStyle w:val="Heading1"/>
      </w:pPr>
      <w:r>
        <w:rPr>
          <w:sz w:val="36"/>
          <w:szCs w:val="36"/>
        </w:rPr>
        <w:t xml:space="preserve">Zájem o čtení podpoří Týden knihoven</w:t>
      </w:r>
    </w:p>
    <w:p>
      <w:pPr/>
      <w:r>
        <w:rPr>
          <w:b w:val="1"/>
          <w:bCs w:val="1"/>
        </w:rPr>
        <w:t xml:space="preserve">Novojičínská knihovna se připojuje k celostátní akci Týdnu knihoven, který je vyhlašován na podporu a propagaci knihoven a čtenářství.</w:t>
      </w:r>
    </w:p>
    <w:p>
      <w:pPr/>
      <w:r>
        <w:rPr/>
        <w:t xml:space="preserve">Od 4. do 8. října tedy knihovna nabídne registraci zdarma všem novým čtenářům. Stávající čtenáři mohou využít amnestii poplatků za pozdní vrácení knih a časopisů. Po celý měsíc říjen se bude konat Burza knih, tedy odprodej vyřazených starších titulů. </w:t>
      </w:r>
    </w:p>
    <w:p>
      <w:pPr/>
      <w:r>
        <w:rPr/>
        <w:t xml:space="preserve">Kromě toho připravila knihovna také cestopisnou přednášku Marocké putování, čtení z knih oceněných v rámci prestižní ceny Zlatá stuha a  v úterý 5. října dětské představení Trampská pohádka divadla Ententýky. </w:t>
      </w:r>
    </w:p>
    <w:p>
      <w:pPr/>
      <w:r>
        <w:rPr/>
        <w:t xml:space="preserve">Podrobné Informace jsou na webu knihovny a městského kulturního střediska.</w:t>
      </w:r>
    </w:p>
    <w:p>
      <w:pPr/>
      <w:r>
        <w:rPr/>
        <w:t xml:space="preserve">---</w:t>
      </w:r>
    </w:p>
    <w:p>
      <w:pPr>
        <w:pStyle w:val="Heading1"/>
      </w:pPr>
      <w:r>
        <w:rPr>
          <w:sz w:val="36"/>
          <w:szCs w:val="36"/>
        </w:rPr>
        <w:t xml:space="preserve">Klobouky prezentovaly kraj na ambasádě ve Vídni</w:t>
      </w:r>
    </w:p>
    <w:p>
      <w:pPr/>
      <w:r>
        <w:rPr>
          <w:b w:val="1"/>
          <w:bCs w:val="1"/>
        </w:rPr>
        <w:t xml:space="preserve">Muzeum Novojičínska představilo v rámci tradiční akce Svatováclavské posvícení své sbírkové fondy na velvyslanectví ve Vídni. Jeho exponáty byly součástí celkové prezentace Moravskoslezského kraje.</w:t>
      </w:r>
    </w:p>
    <w:p>
      <w:pPr/>
      <w:r>
        <w:rPr/>
        <w:t xml:space="preserve">Radek Polách z Muzea Novojičínska na konci září balil desítky krabic s unikátními klobouky, které jsou ve sbírkovém fondu muzea, aby s nimi vyrazil do Vídně. 222 let trvající tradice kloboučnictví v Novém Jičíně byla prezentována v propagace Moravskoslezského kraje na akci českého velvyslanectví v Rakousku nazvané Svatováclavské posvícení.   </w:t>
      </w:r>
    </w:p>
    <w:p>
      <w:pPr/>
      <w:r>
        <w:rPr>
          <w:b w:val="1"/>
          <w:bCs w:val="1"/>
        </w:rPr>
        <w:t xml:space="preserve">Radek Polách, Muzeum Novojičínska: </w:t>
      </w:r>
      <w:r>
        <w:rPr/>
        <w:t xml:space="preserve">“Kde se sejdou všichni diplomaté, ambasadoři a další významné posty na poli zahraničních vztahů v rámci nejen Vídně, ale prakticky celého světa. Akce bude také takovým vyvrcholením ukončení mandátu naší paní velvyslankyně.”   </w:t>
      </w:r>
    </w:p>
    <w:p>
      <w:pPr/>
      <w:r>
        <w:rPr/>
        <w:t xml:space="preserve">Na pozici velvyslankyně v Rakousku končí Ivana Červenková. Pro příležitost této výstavy vybralo muzeum především klobouky z meziválečného období. Na české ambasádě si hosté ale mohli prohlédnout i jeden z nejstarších cylindrů z dílny Johanna Hückela.</w:t>
      </w:r>
    </w:p>
    <w:p>
      <w:pPr/>
      <w:r>
        <w:rPr>
          <w:b w:val="1"/>
          <w:bCs w:val="1"/>
        </w:rPr>
        <w:t xml:space="preserve">Radek Polách, Muzeum Novojičínska: </w:t>
      </w:r>
      <w:r>
        <w:rPr/>
        <w:t xml:space="preserve">“Které měla své sídlo tehdy v té první půlce 19. století na dnešní ulici Dolní brána, a tento klobouk, jeden z nejstarších ve sbírkách Muzea Novojičínska, odráží tu prozíravost rodinné firmy, která po roce 1865 jako první v celém Rakousko-Uhersku instalovala do výroby parní stroj a stala se zakladatelem mechanizované výroby klobouků vůbec ve střední Evropě.” </w:t>
      </w:r>
    </w:p>
    <w:p>
      <w:pPr/>
      <w:r>
        <w:rPr/>
        <w:t xml:space="preserve">Dalšími unikáty, kterými se muzeum v Rakousku prezentovalo, byly i klobouk, které šly na export do různých zemí světa. </w:t>
      </w:r>
    </w:p>
    <w:p>
      <w:pPr/>
      <w:r>
        <w:rPr>
          <w:b w:val="1"/>
          <w:bCs w:val="1"/>
        </w:rPr>
        <w:t xml:space="preserve">Radek Polách, Muzeum Novojičínska: </w:t>
      </w:r>
      <w:r>
        <w:rPr/>
        <w:t xml:space="preserve">“Do Bolívie například církevní klobouky, taktéž mexické sombrera, které se v Novém Jičíně vyráběly a stále vyrábějí, dále různé fezy. Zkrátka budou tam prezentovány klobouky a pokrývky hlavy z celé škály toho, co u nás v depozitářích máme.”    </w:t>
      </w:r>
    </w:p>
    <w:p>
      <w:pPr/>
      <w:r>
        <w:rPr/>
        <w:t xml:space="preserve">A je čím se pyšnit. Muzeum uchovává více než pět tisíc pokrývek hlavy, což představuje jednu z největších sbírek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2026-04-06T01:33:25+02:00</dcterms:created>
  <dcterms:modified xsi:type="dcterms:W3CDTF">2026-04-06T01:33:25+02:00</dcterms:modified>
</cp:coreProperties>
</file>

<file path=docProps/custom.xml><?xml version="1.0" encoding="utf-8"?>
<Properties xmlns="http://schemas.openxmlformats.org/officeDocument/2006/custom-properties" xmlns:vt="http://schemas.openxmlformats.org/officeDocument/2006/docPropsVTypes"/>
</file>