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má 1. místo za společenskou odpovědnost</w:t>
      </w:r>
    </w:p>
    <w:p>
      <w:pPr/>
      <w:r>
        <w:rPr>
          <w:b w:val="1"/>
          <w:bCs w:val="1"/>
        </w:rPr>
        <w:t xml:space="preserve">Slezská Ostrava získala Cenu hejtmana Moravskoslezského kraje za společenskou odpovědnost. Tu každoročně spolu s hejtmanem vyhlašuje Rada kvality České republiky. Cílem je ocenit firmy, organizace veřejného sektoru a obce, které jsou aktivní na poli společenské odpovědnosti.</w:t>
      </w:r>
    </w:p>
    <w:p>
      <w:pPr/>
      <w:r>
        <w:rPr/>
        <w:t xml:space="preserve">Ceny hejtmana za společenskou odpovědnost se letos předávaly  už podvanácté. V kategorii obcí s rozšířenou působností získal první  místo městský obvod Slezská Ostrava.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"Ceny hejtmana za společenskou odpovědnost si velmi vážíme.  Vnímáme to jako ocenění práce nejen vedení obvodu, ale i všech zaměstnanců  úřadu. Je to pro nás určitě motivace, abychom se společenské odpovědnosti věnovali  i v dalších letech. Abychom posouvali téma společenské odpovědnosti stále  kupředu."</w:t>
      </w:r>
    </w:p>
    <w:p>
      <w:pPr/>
      <w:r>
        <w:rPr>
          <w:b w:val="1"/>
          <w:bCs w:val="1"/>
        </w:rPr>
        <w:t xml:space="preserve">Ivo Vondrák, hejtman MSK/ANO/:</w:t>
      </w:r>
      <w:r>
        <w:rPr/>
        <w:t xml:space="preserve"> "Tento večer mám strašně moc rád, protože tady přicházejí  lidé, kteří dělají mnohem více pro svou práci, pro svou firmu, pro svoji obec,  než je nezbytně nutné. A já si toho moc vážím, že jsou tady a můžeme je ocenit."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se dlouhodobě věnuje projektům zeleným. To  znamená nejrůznějším i ekologickým aktivitám. Zároveň se snaží chovat  udržitelně. Sledujeme jednotlivé cíle udržitelného rozvoje. Mimo jiné v rámci  Místní agendy 21, do které jsme zapojeni. A jednou z hodnocených oblastí  bylo i pracovní prostředí a podmínky, které máme třeba i pro zaměstnance úřadu.  Ty byl také hodnoceny velmi kladně."</w:t>
      </w:r>
    </w:p>
    <w:p>
      <w:pPr/>
      <w:r>
        <w:rPr/>
        <w:t xml:space="preserve">Loni byl přitom obvod v soutěži druhý. Letošního ročník  tak byl logickým vyústěním dlouhodobé práce a snahy o zlepšení.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"Velmi kladně byla hodnocena také komunikace městského obvodu  a přístup zapojování občanů do řízení obvodu. Hodnotily se například veřejná  setkání, která zde organizujeme nebo dotazníky, které děláme k jednotlivým  investičním akcím."</w:t>
      </w:r>
    </w:p>
    <w:p>
      <w:pPr/>
      <w:r>
        <w:rPr/>
        <w:t xml:space="preserve">Slezská Ostrava se snaží být dlouhodobě transparentní. V dalších  letech se chce věnovat energetickým auditům budov. Zároveň zůstává cílem zjednodušit  občanům kontakt s úřadem. Radnice se také bude snažit více vtahovat občany  do řízení obvodu.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6-10-2021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2026-06-01T19:53:28+02:00</dcterms:created>
  <dcterms:modified xsi:type="dcterms:W3CDTF">2026-06-01T19:53:28+02:00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