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Likvidace ekologické havárie v Bludovicích</w:t>
      </w:r>
    </w:p>
    <w:p>
      <w:pPr/>
      <w:r>
        <w:rPr>
          <w:b w:val="1"/>
          <w:bCs w:val="1"/>
        </w:rPr>
        <w:t xml:space="preserve">V Bludovicích došlo k úniku kyseliny chlorovodíkové z poškozené cisterny. Havárii likvidovalo několik jednotek hasičů. Město následně zajistí specializovanou firmu, která bude zasažené místo sanovat.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nemocnici má zájem volit asi desítka pacientů</w:t>
      </w:r>
    </w:p>
    <w:p>
      <w:pPr/>
      <w:r>
        <w:rPr>
          <w:b w:val="1"/>
          <w:bCs w:val="1"/>
        </w:rPr>
        <w:t xml:space="preserve">Své volební právo mohou uplatnit také lidé, kteří budou v termínu konání voleb hospitalizování ve zdravotnickém zařízení. V novojičínské nemocnici obvykle evidují zhruba desítku pacientů, kteří nechtějí nechat propadnout svůj hlas.</w:t>
      </w:r>
    </w:p>
    <w:p>
      <w:pPr/>
      <w:r>
        <w:rPr/>
        <w:t xml:space="preserve">Nemocnice v Novém Jičíně spadá do volebního okrsku číslo 6. Odtud vyrazí členové komise s přenosnou volební schránkou do zdravotnického zařízení už v pátek v 15 hodin.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odvolit hospitalizovaní voliči, kteří jsou nahlášeni do zvláštního seznamu voličů. Tento zvláštní seznam voličů zapisuje ty voliče, kteří nemají trvalý pobyt v Novém Jičíně, který spadá přímo do volebního okrsku číslo šest, mají třeba trvalý pobyt jinde v Novém Jičíně nebo také v jiné obci, v jiném městě.”  </w:t>
      </w:r>
    </w:p>
    <w:p>
      <w:pPr/>
      <w:r>
        <w:rPr/>
        <w:t xml:space="preserve">Tento seznam se uzavřel 1. října. Obsahuje 10 jmen, což je dle vyjádření nemocnice obvyklý počet jako při každých volbách.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“Většinou je to kolem těch deseti pacientů, jsou to většinou takoví ti stálí, kteří budou volit za jakýchkoliv podmínek a nenechají si volby utéct.”</w:t>
      </w:r>
    </w:p>
    <w:p>
      <w:pPr/>
      <w:r>
        <w:rPr/>
        <w:t xml:space="preserve">Kromě toho mohou v nemocnici do přenosné urny odvolit i lidé, kteří by byli hospitalizovaní třeba ještě i v pátek dopoledne, ale musí buď bydlištěm spadat do daného okrsku číslo 6 nebo mít dopředu vyřízený voličský průkaz. Stejně tak by mohl případně odvolit v nemocnici i zdravotnický personál.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“Když je lékař, který slouží, což už se stává minimálně, že bude dva dny v kuse v práci, tak si musí vyřídit, jako každý jiný občan České republiky, volební průkaz. Ale myslím si, že v našem případě to tentokrát nebude a mohou jít klasicky k volbám všichni naši zaměstnanci.”   </w:t>
      </w:r>
    </w:p>
    <w:p>
      <w:pPr/>
      <w:r>
        <w:rPr/>
        <w:t xml:space="preserve">O návštěvu volebních komisařů můžou požádat také lidé, kteří jsou doma a nemohou ze závažných zdravotních důvodu do volební místnosti dorazit, a to až do soboty 9. října 13 hodin.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“Zavolat si mohou na městský úřad na ohlašovnu, kde bereme tyto požadavky a předáváme je přímo těm příslušným okrskovým volebním komisím.”  </w:t>
      </w:r>
    </w:p>
    <w:p>
      <w:pPr/>
      <w:r>
        <w:rPr/>
        <w:t xml:space="preserve">O přenosnou volební schránku mohou také požádat přímo ve volební místnosti, například prostřednictvím příbuzných. </w:t>
      </w:r>
    </w:p>
    <w:p>
      <w:pPr/>
      <w:r>
        <w:rPr/>
        <w:t xml:space="preserve">V Novém Jičíně  je 22 volebních okrsků, volební místnost zůstávají na stejných adresách, jako při loňských krajských volbách, odkdy se změnila sídla 4 z nich.  </w:t>
      </w:r>
    </w:p>
    <w:p>
      <w:pPr/>
      <w:r>
        <w:rPr/>
        <w:t xml:space="preserve">Novým místem voleb se od roku 2020 stala Základní škola Komenského 68. Tam půjdou i nyní hlasovat lidé, kteří dosud chodili do Domova Duha na Hřbitovní ulici a do budovy krajské veterinární správy na Jugoslávské ulici. Místo domova důchodců na Máchově ulici budou lidé už podruhé volit ve škole Komenského 66, a místo volební místnosti na gymnáziu navštíví hlasující Jubilejní školu.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Liščí proroctví je fantasy příběh s pokračováním</w:t>
      </w:r>
    </w:p>
    <w:p>
      <w:pPr/>
      <w:r>
        <w:rPr>
          <w:b w:val="1"/>
          <w:bCs w:val="1"/>
        </w:rPr>
        <w:t xml:space="preserve">Studuje vysokou školu, je dobrovolnicí ADRY - a teď vydala knihu. Takový rytmus má život Adély Jedlitschkové z Nového Jičína. Z prvního dílu svého “Liščího proroctví” plánuje pentalogii.</w:t>
      </w:r>
    </w:p>
    <w:p>
      <w:pPr/>
      <w:r>
        <w:rPr/>
        <w:t xml:space="preserve">Adéla Jedlitschková z Nového Jičína si splnila sen. V ruce drží svou knihu Liščí proroctví. Její dílo spatřilo světlo světa po roce usilovné práce, ale cesta k němu začala vlastně už v autorčině dětství.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“Já vlastně píšu už od šesti let, takové nějaké povídky o svém psovi a o věcech, které mě v určitých letech bavily. První knížku jsme ručně napsala asi ve čtvrté třídě a asi od šestnácti jsem začala něco psát a zjistila jsem, že to možná bude ta pravá, kterou vydám. Takže je to ono a bude to pentalogie.”   </w:t>
      </w:r>
    </w:p>
    <w:p>
      <w:pPr/>
      <w:r>
        <w:rPr/>
        <w:t xml:space="preserve">První díl, který dopsala mezi maturitou a přijímacími zkouškami na vysokou školu v roce 2020, má podtitul Za hranicemi lesa. Knížka je určena všem, koho baví fantasy svět. Vyšla v nákladu tisíc kusů.</w:t>
      </w:r>
    </w:p>
    <w:p>
      <w:pPr/>
      <w:r>
        <w:rPr>
          <w:b w:val="1"/>
          <w:bCs w:val="1"/>
        </w:rPr>
        <w:t xml:space="preserve">Adéla Jedlitschková, autorka knížky:</w:t>
      </w:r>
      <w:r>
        <w:rPr/>
        <w:t xml:space="preserve"> “Je to příjemné, strašně jsme se na to těšila. Člověk, když to píše v tom wordu, tak nevidí, jak je ta knížka dlouhá, jak je tlustá, jak bude vypadat, takže je to velmi příjemný pocit konečně ji vidět a držet. Myslím, že je to velmi příjemné, ale jsem jeden z těch autorů, který nedokáže číst své vlastní dílo poněkolikáté, když už je to vydané.”  </w:t>
      </w:r>
    </w:p>
    <w:p>
      <w:pPr/>
      <w:r>
        <w:rPr/>
        <w:t xml:space="preserve">Svou  knížku už Adéla prezentovala například před účastníky semináře na novojičínském gymnáziu, jehož je absolventkou. Připravuje autorské čtení v knihkupectví, v kavárnách a těší se, že bude o cestě k jejímu stvoření vyprávět třeba i na základních školách. 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“Upřímně, to vydávání, ten proces, to nebylo až tak složité, jako to napsat a jako to teď propagovat. Našla jsem si rodinné nakladatelství v Praze, kde jsem se ozvala. Skoro vše jsem si dělal sama a vydavatel se mnou konzultoval, co vlastně můžu dělat a jak, a potom to šlo dál a dál, přes konexe na tiskárnu a distributora. Ale samozřejmě má velkou podporu doma.”</w:t>
      </w:r>
    </w:p>
    <w:p>
      <w:pPr/>
      <w:r>
        <w:rPr/>
        <w:t xml:space="preserve">Teď, když jí to čas dovolí, už pracuje na druhém pokračování.</w:t>
      </w:r>
    </w:p>
    <w:p>
      <w:pPr/>
      <w:r>
        <w:rPr>
          <w:b w:val="1"/>
          <w:bCs w:val="1"/>
        </w:rPr>
        <w:t xml:space="preserve">Adéla Jedlitschková, autorka knížky: </w:t>
      </w:r>
      <w:r>
        <w:rPr/>
        <w:t xml:space="preserve">“Momentálně jsem v půlce a zároveň do toho píšu bakalářku, takže to možná chvilku potrvá, ale myslím, že maximálně do roka bych to mohla dopsat.” </w:t>
      </w:r>
    </w:p>
    <w:p>
      <w:pPr/>
      <w:r>
        <w:rPr/>
        <w:t xml:space="preserve">Adéla Jedlitschková studuje psychologii a kromě své velké záliby ve čtení fantasy beletrie také například působí v Novém Jičíně  jako dobrovolnice u dětí v programu ADRY.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2026-04-17T04:39:34+02:00</dcterms:created>
  <dcterms:modified xsi:type="dcterms:W3CDTF">2026-04-17T04:39:34+02:00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