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18.10.2021,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Tísňové tlačítko pro seniory zachraňovalo život</w:t>
      </w:r>
    </w:p>
    <w:p>
      <w:pPr/>
      <w:r>
        <w:rPr>
          <w:b w:val="1"/>
          <w:bCs w:val="1"/>
        </w:rPr>
        <w:t xml:space="preserve">Tísňové tlačítko Senior linky v Ostravě opět zachraňovalo život. Použila ho 91letá žena, která v bytě upadla a zranila si hlavu. V obavách o její zdraví strážníci neváhali a vyrazili dveře. O zesláblou seniorku pečovali až do příjezdu záchranné služby.</w:t>
      </w:r>
    </w:p>
    <w:p>
      <w:pPr/>
      <w:r>
        <w:rPr/>
        <w:t xml:space="preserve">Operační středisko městské policie přijalo tísňové volání z bytu 91 ženy z Moravské Ostravy. Žena v brzkých ranních hodinách aktivovala tlačítko Senior linky, takže hlídka strážníků ihned vyrazila na místo a snažila se se ženou nejprve navázat kontakt přes dveře. Na klepání a zvonění ale nereagovala. </w:t>
      </w:r>
    </w:p>
    <w:p>
      <w:pPr/>
      <w:r>
        <w:rPr>
          <w:b w:val="1"/>
          <w:bCs w:val="1"/>
        </w:rPr>
        <w:t xml:space="preserve">Jindřich Machů, mluvčí MP Ostrava: </w:t>
      </w:r>
      <w:r>
        <w:rPr/>
        <w:t xml:space="preserve">"Rozhodli se proto pokusit kontaktovat seniorku přes  okno.  Vzhledem k tomu, že okno bytu seniorky se nacházelo ve výšce čtyř metrů, jeden ze  strážníků musel k tomuto oknu vysadit na svých ramenou svého kolegu.  Jakmile započal strážník klepat na okno, uslyšel z bytu velmi tlumný hlas seniorky a  rovněž klepání na topení. Po nějaké chvíli však seniorka přestala na otázky strážníka  reagovat."</w:t>
      </w:r>
    </w:p>
    <w:p>
      <w:pPr/>
      <w:r>
        <w:rPr/>
        <w:t xml:space="preserve">Když žena přestala komunikovat, strážníci neváhali a vyrazili dveře bytu. Seniorka ležela na zemi a měla rozbitou hlavu. Ošetřili ji a starali se o ni až do příjezdu zdravotníků, kteří ji převezli do nemocnice. Senior linka tak opět zachraňovala život. Ostravští strážníci je dávají lidem, kteří splní určité podmínky.  </w:t>
      </w:r>
    </w:p>
    <w:p>
      <w:pPr/>
      <w:r>
        <w:rPr>
          <w:b w:val="1"/>
          <w:bCs w:val="1"/>
        </w:rPr>
        <w:t xml:space="preserve">Romana Macková, preventistka MP Ostrava</w:t>
      </w:r>
      <w:r>
        <w:rPr>
          <w:i w:val="1"/>
          <w:iCs w:val="1"/>
        </w:rPr>
        <w:t xml:space="preserve">: “Obnáší to to, že je třeba, abychom přišli, nainstalovali tu centrálu, tlačítko, předali informace seniorovi, který potřebuje vědět, jak s tím má zacházet. V případě, že se zmýlí, tak volá na dané číslo, aby informoval, že došlo k omylu. Z počátku jsou obavy, co se to děje, co jsou to za tlačítka. Mají z toho strach, ale my dáváme dostatečný čas k tomu, abychom je instruovali k používání. Mají také návod, když tam čemukoliv nerozumí, mohou nás kontaktovat.”</w:t>
      </w:r>
    </w:p>
    <w:p>
      <w:pPr/>
      <w:r>
        <w:rPr>
          <w:b w:val="1"/>
          <w:bCs w:val="1"/>
          <w:i w:val="1"/>
          <w:iCs w:val="1"/>
        </w:rPr>
        <w:t xml:space="preserve">Jindřich Machů, mluvčí MP Ostrava: "</w:t>
      </w:r>
      <w:r>
        <w:rPr>
          <w:i w:val="1"/>
          <w:iCs w:val="1"/>
        </w:rPr>
        <w:t xml:space="preserve">Od začátku roku už strážníci vyjížděli ke 303 případům aktivace Senior linky a z toho ve 48 případech bylo nutné přivolat zdravotníky."</w:t>
      </w:r>
    </w:p>
    <w:p>
      <w:pPr/>
      <w:r>
        <w:rPr/>
        <w:t xml:space="preserve">Podmínkou pro získání senior linky je věk nad 65 let nebo zdravotní handicap. Žádost mohou zájemci sepsat na sociálním odboru daného úřadu nebo mohou navštívit Městskou policii.</w:t>
      </w:r>
      <w:r>
        <w:rPr/>
        <w:t xml:space="preserve">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Počet nakažených koronavirem stoupá</w:t>
      </w:r>
    </w:p>
    <w:p>
      <w:pPr/>
      <w:r>
        <w:rPr>
          <w:b w:val="1"/>
          <w:bCs w:val="1"/>
        </w:rPr>
        <w:t xml:space="preserve">Počet nakažených koronavirem v kraji stoupá. Situace se zhoršuje také v Opavě. Počet hospitalizovaných ve Slezské nemocnici se drží na čísle deset. Zřízení kovidové jednotky, jako před rokem, ani omezení neakutní péče tady prozatím ale neplánují.</w:t>
      </w:r>
    </w:p>
    <w:p>
      <w:pPr/>
      <w:r>
        <w:rPr/>
        <w:t xml:space="preserve">  Opavsko je ještě spolu  s Ostravskem momentálně místem s největším výskytem  koronaviru.  Aktuálně je zde 536  registrovaných případů. V  poslední době přibývá zhruba padesát nových denně.</w:t>
      </w:r>
    </w:p>
    <w:p>
      <w:pPr/>
      <w:r>
        <w:rPr>
          <w:b w:val="1"/>
          <w:bCs w:val="1"/>
        </w:rPr>
        <w:t xml:space="preserve">Aleš  Kotrla, mluvčí KHS Ostrava: </w:t>
      </w:r>
      <w:r>
        <w:rPr/>
        <w:t xml:space="preserve">„Jde  o řadu malých lokálních ohnisek, zejména ve školských  zařízeních. Kde poté dochází k přenosu na úzké rodinné  kontakty.“</w:t>
      </w:r>
    </w:p>
    <w:p>
      <w:pPr/>
      <w:r>
        <w:rPr>
          <w:b w:val="1"/>
          <w:bCs w:val="1"/>
        </w:rPr>
        <w:t xml:space="preserve">Petr  Kümpel, primář infekčního odd., Slezská nemocnice v Opavě:  „</w:t>
      </w:r>
      <w:r>
        <w:rPr/>
        <w:t xml:space="preserve">Zatímco v  létě jsme neměli žádného hospitalizované pacienty s kovidem,   v poslední době počet narůstá a pohybuje se kolem 10.“</w:t>
      </w:r>
    </w:p>
    <w:p>
      <w:pPr/>
      <w:r>
        <w:rPr/>
        <w:t xml:space="preserve">  Dva z nich museli být  kvůli komplikovanému průběhu onemocnění přeloženi na jednotku  intenzivní péče. Pacienti  s koronavirem jsou hospitalizování na infekčním oddělení. Jeho  kapacita zatím dostačuje.   Nemocnice  prozatím kvůli koronaviru nepřijímá žádná další opatření,  která by měnila způsob fungování tohoto zařízení.   </w:t>
      </w:r>
    </w:p>
    <w:p>
      <w:pPr/>
      <w:r>
        <w:rPr>
          <w:b w:val="1"/>
          <w:bCs w:val="1"/>
        </w:rPr>
        <w:t xml:space="preserve">Karel  Siebert, ředitel Slezské nemocnice v Opavě: </w:t>
      </w:r>
      <w:r>
        <w:rPr/>
        <w:t xml:space="preserve">„Pokud  bychom měli víc jak 20 pacientů, tak bychom museli omezit provoz  na interním příp. plicním odd., kde bychom museli vytvořit další  kapacity a nová lůžka.“</w:t>
      </w:r>
    </w:p>
    <w:p>
      <w:pPr/>
      <w:r>
        <w:rPr/>
        <w:t xml:space="preserve">  Ve  srovnání s říjnem loňského roku, kdy pandemie začala nabírat  na obrátkách, je nyní situace ve Slezské nemocnici mnohem  klidnější. Lékaři přičítají příznivější vývoj  očkování. Díky němu se počet těžkých průběhů nemoci  snížil.                      </w:t>
      </w:r>
      <w:r>
        <w:rPr>
          <w:b w:val="1"/>
          <w:bCs w:val="1"/>
        </w:rPr>
        <w:t xml:space="preserve">AKTUÁLNÍ  VÝSKYT COVID-19  V OPAVĚ</w:t>
      </w:r>
    </w:p>
    <w:p>
      <w:pPr/>
      <w:r>
        <w:rPr/>
        <w:t xml:space="preserve">    8.10.  2021   40</w:t>
      </w:r>
    </w:p>
    <w:p>
      <w:pPr/>
      <w:r>
        <w:rPr/>
        <w:t xml:space="preserve">    9.10.  2021    26</w:t>
      </w:r>
    </w:p>
    <w:p>
      <w:pPr/>
      <w:r>
        <w:rPr/>
        <w:t xml:space="preserve">  10.10.  2021    15</w:t>
      </w:r>
    </w:p>
    <w:p>
      <w:pPr/>
      <w:r>
        <w:rPr/>
        <w:t xml:space="preserve">  11.10.   2021          68</w:t>
      </w:r>
    </w:p>
    <w:p>
      <w:pPr/>
      <w:r>
        <w:rPr/>
        <w:t xml:space="preserve">  12.10.   2021          45</w:t>
      </w:r>
    </w:p>
    <w:p>
      <w:pPr/>
      <w:r>
        <w:rPr/>
        <w:t xml:space="preserve">  13.10.   2021    46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První ročník akce Stromy pro Ondřejník</w:t>
      </w:r>
    </w:p>
    <w:p>
      <w:pPr/>
      <w:r>
        <w:rPr>
          <w:b w:val="1"/>
          <w:bCs w:val="1"/>
        </w:rPr>
        <w:t xml:space="preserve">Beskydy už 5 let bojují s kůrovcem. Ten se podepsal zejména na lesích v jeho předhůří. Nejvíce stromů muselo být pokáceno na Radhošti, Javorníku a Ondřejníku, kde s obnovou lesů v těchto dnech pomáhali i studenti.</w:t>
      </w:r>
    </w:p>
    <w:p>
      <w:pPr/>
      <w:r>
        <w:rPr/>
        <w:t xml:space="preserve">Na Ondřejníku v Beskydech obnovují lesy, které zasáhla kůrovcová kalamita. Ze zhruba jednoho tisíce hektaru zničila větší polovinu. 1200 nových stromků, konkrétně buků tam v rámci osvětové akce. kterou uspořádal MS kraj s Biskupskými lesy, vysadili studenti. </w:t>
      </w:r>
    </w:p>
    <w:p>
      <w:pPr/>
      <w:r>
        <w:rPr>
          <w:b w:val="1"/>
          <w:bCs w:val="1"/>
        </w:rPr>
        <w:t xml:space="preserve">Dana Kučová, vedoucí oddělení hospodářství a myslivosti, KÚ-MSK: </w:t>
      </w:r>
      <w:r>
        <w:rPr/>
        <w:t xml:space="preserve">“Aby věděli, co to znamená, když vidí ty holé pláně, kde byly kdysi lesy. Co to obnáší ten les obnovit, zasadit ty stromečky. Dneska je to pro děti z gymnázia Frýdlant nad Ostravicí a Gymnázia P. Bezruče Frýdek-Místek.”</w:t>
      </w:r>
    </w:p>
    <w:p>
      <w:pPr/>
      <w:r>
        <w:rPr/>
        <w:t xml:space="preserve">Studenti pracovali ve dvojicích. Každá měla za úkol vysadit 12 stromků a vzhledem ke kamenitému terénu to byla práce velmi náročná.</w:t>
      </w:r>
    </w:p>
    <w:p>
      <w:pPr/>
      <w:r>
        <w:rPr>
          <w:b w:val="1"/>
          <w:bCs w:val="1"/>
        </w:rPr>
        <w:t xml:space="preserve">Anketa: studenti: </w:t>
      </w:r>
      <w:r>
        <w:rPr/>
        <w:t xml:space="preserve">“Už jsme vysadili asi 6 stromků. Je to teda velice náročné, protože v zemi je hodně kořenů a hlavně ostružiny, takže jsme úplně popíchaná všude.”</w:t>
      </w:r>
    </w:p>
    <w:p>
      <w:pPr/>
      <w:r>
        <w:rPr/>
        <w:t xml:space="preserve">“Doma máme taky les, takže to je celkem jednoduchá práce. S tím krumpáčem taky pracujeme doma.”</w:t>
      </w:r>
    </w:p>
    <w:p>
      <w:pPr/>
      <w:r>
        <w:rPr>
          <w:b w:val="1"/>
          <w:bCs w:val="1"/>
        </w:rPr>
        <w:t xml:space="preserve">Libor Konvičný, ředitel, Ústředí Biskupských lesů: </w:t>
      </w:r>
      <w:r>
        <w:rPr/>
        <w:t xml:space="preserve">“Samozřejmě všechny nevyrostou. Ta újmavost u těch buků je poměrně vysoká. Ztráty jsou zhruba asi 10%. Největší škody způsobuje sucho, potom ta jmenovaná zvěř. Ale dokážeme sazenici ochránit buď teda oplocenkou, nebo jako v tomto případě různými chemickými nátěry.”</w:t>
      </w:r>
    </w:p>
    <w:p>
      <w:pPr/>
      <w:r>
        <w:rPr/>
        <w:t xml:space="preserve">Na akci Stromy pro Ondřejník byl připraven také stánek s lesní pedagogikou, kde se studenti dozvěděli vše o životě v lese i o práci lesníků.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Jízdou na kolech k Baltu podpořily děti sbírku</w:t>
      </w:r>
    </w:p>
    <w:p>
      <w:pPr/>
      <w:r>
        <w:rPr>
          <w:b w:val="1"/>
          <w:bCs w:val="1"/>
        </w:rPr>
        <w:t xml:space="preserve">Čtyři děti a dva vychovatelé z Dětského domova Čeladná absolvovali na kolech cestu k Baltskému moři. Nešlo ale jen o sportovní výkon, cílem bylo podpořit charitativní akci.</w:t>
      </w:r>
    </w:p>
    <w:p>
      <w:pPr/>
      <w:r>
        <w:rPr/>
        <w:t xml:space="preserve">Elizabeth, Erika, Daniela a Petr. To jsou čtyři děti z dětského domova v Čeladné, které  se spolu se dvěma vychovateli vydaly na cyklojízdu dlouhou téměř 600 kilometrů. Za pět dní z ujeli Krompachu až k Baltskému moři. Nešlo ale jen o jízdu, zapojili se do charitativního projektu sportovce a filantropa Tomáše Slavaty.  </w:t>
      </w:r>
    </w:p>
    <w:p>
      <w:pPr/>
      <w:r>
        <w:rPr>
          <w:b w:val="1"/>
          <w:bCs w:val="1"/>
        </w:rPr>
        <w:t xml:space="preserve">René Dvoran, vedoucí vychovatel Dětského domova Čeladná: </w:t>
      </w:r>
      <w:r>
        <w:rPr/>
        <w:t xml:space="preserve">“Aby děti nejenom přijímaly nějaké dary, ale aby také samy mohly něco dávat. A tak vymyslel ten projekt, že děti z dětského domova pojedou k moři 580 kilometrů, a součástí toho bude sbírka.”</w:t>
      </w:r>
    </w:p>
    <w:p>
      <w:pPr/>
      <w:r>
        <w:rPr>
          <w:b w:val="1"/>
          <w:bCs w:val="1"/>
        </w:rPr>
        <w:t xml:space="preserve">Elizabeth, Dětský domov Čeladná: </w:t>
      </w:r>
      <w:r>
        <w:rPr/>
        <w:t xml:space="preserve">“Vybrali nás vychovatelé strejda Petr a strejda Renek, protože rádi sportujeme.”  </w:t>
      </w:r>
    </w:p>
    <w:p>
      <w:pPr/>
      <w:r>
        <w:rPr>
          <w:b w:val="1"/>
          <w:bCs w:val="1"/>
        </w:rPr>
        <w:t xml:space="preserve">Erika, Dětský domov Čeladná: </w:t>
      </w:r>
      <w:r>
        <w:rPr/>
        <w:t xml:space="preserve">“Ujeli jsme denně v průměru sto třicet  pět kilometrů za pět dní.” </w:t>
      </w:r>
    </w:p>
    <w:p>
      <w:pPr/>
      <w:r>
        <w:rPr/>
        <w:t xml:space="preserve">Cyklomaraton představoval každý den osm hodin jízdy a spaní ve stanu. V cíli sportovce nečekalo žádné dlouhé rozjímají. </w:t>
      </w:r>
    </w:p>
    <w:p>
      <w:pPr/>
      <w:r>
        <w:rPr>
          <w:b w:val="1"/>
          <w:bCs w:val="1"/>
        </w:rPr>
        <w:t xml:space="preserve">Daniela, Dětský domov Čeladná: </w:t>
      </w:r>
      <w:r>
        <w:rPr/>
        <w:t xml:space="preserve">“Vlezli jsem si do Baltského moře, po nohy, pak jsme šli k autu a jeli jsme zpátky do České republiky.” </w:t>
      </w:r>
    </w:p>
    <w:p>
      <w:pPr/>
      <w:r>
        <w:rPr>
          <w:b w:val="1"/>
          <w:bCs w:val="1"/>
        </w:rPr>
        <w:t xml:space="preserve">Martin Kresta, vychovatel Dětského domova Čeladná: </w:t>
      </w:r>
      <w:r>
        <w:rPr/>
        <w:t xml:space="preserve">“Já si myslím, že se s tím děti popasovaly velmi dobře, chvilkama byly takové krize, když byl vítr a déšť, který nás v kuse provázel přes padesát kilometrů.” </w:t>
      </w:r>
    </w:p>
    <w:p>
      <w:pPr/>
      <w:r>
        <w:rPr/>
        <w:t xml:space="preserve">Děti svou jízdou na kolech propagovaly sbírku pro Domov seniorů Příbor a pro nadační fond, který se věnuje předčasně narozeným dětem. Cíl, vybrat 100 tisíc korun, se naplnit podařilo.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Japonské dny v Domě kultury města Ostravy</w:t>
      </w:r>
    </w:p>
    <w:p>
      <w:pPr/>
      <w:r>
        <w:rPr>
          <w:b w:val="1"/>
          <w:bCs w:val="1"/>
        </w:rPr>
        <w:t xml:space="preserve">Dům kultury města Ostravy na dva dny ožil japonskou kulturou. Uskutečnil se tady už 5. ročník festivalu Japonské dny. Ty jsou každým rokem větší a vždy beznadějně vyprodané. Ani letos tomu nebylo jinak.</w:t>
      </w:r>
    </w:p>
    <w:p>
      <w:pPr/>
      <w:r>
        <w:rPr/>
        <w:t xml:space="preserve">Samurajské ukázky slavnostně zahájily Japonské dny v Ostravě. Probíhaly v Domě kultury města Ostravy a nabídly mimo jiné ukázky bojového umění, koncert, divadlo, origami i ochutnávku japonské kuchyně.</w:t>
      </w:r>
    </w:p>
    <w:p>
      <w:pPr/>
      <w:r>
        <w:rPr>
          <w:b w:val="1"/>
          <w:bCs w:val="1"/>
        </w:rPr>
        <w:t xml:space="preserve">Silvestr Prajer, skupina Gorin: </w:t>
      </w:r>
      <w:r>
        <w:rPr/>
        <w:t xml:space="preserve">“To byla ukázka bojové lukostřelby, kdy vlastně jde o to, že nastoupí řada 150 lidí a ti proti sobě střílejí. O japonském luku se tvrdí, že je nejméně přesný a přesto se s ním dá trefovat docela dobře. Ale v tom množství těch šípů, když to lítá, tak vždycky se něco trefí.”</w:t>
      </w:r>
    </w:p>
    <w:p>
      <w:pPr/>
      <w:r>
        <w:rPr>
          <w:b w:val="1"/>
          <w:bCs w:val="1"/>
        </w:rPr>
        <w:t xml:space="preserve">Hideo Suzuki, velvyslanec Japonska v ČR: </w:t>
      </w:r>
      <w:r>
        <w:rPr/>
        <w:t xml:space="preserve">“Cítím v Ostravě takovou tu lásku k Japonsku a myslím si, že je tady spousta možností, kde by se dalo spolupracovat. Nejedná se pouze o kulturu, ale například o problematiku čisté energie, zpracování odpadu a podobně.”</w:t>
      </w:r>
    </w:p>
    <w:p>
      <w:pPr/>
      <w:r>
        <w:rPr/>
        <w:t xml:space="preserve">Letos poprvé na Japonských dnech lidé viděli i módní přehlídku kimon. </w:t>
      </w:r>
    </w:p>
    <w:p>
      <w:pPr/>
      <w:r>
        <w:rPr>
          <w:b w:val="1"/>
          <w:bCs w:val="1"/>
        </w:rPr>
        <w:t xml:space="preserve">Jan Kudla, předseda Česko-japonského kulturního centra</w:t>
      </w:r>
      <w:r>
        <w:rPr>
          <w:b w:val="1"/>
          <w:bCs w:val="1"/>
        </w:rPr>
        <w:t xml:space="preserve">: </w:t>
      </w:r>
      <w:r>
        <w:rPr/>
        <w:t xml:space="preserve">“Je to velmi časově náročné co se týče toho oblékání i těch příprav, takže jsem nechtěl kolegy zatěžovat. Letos jsem je přesvědčil a dopadlo to úžasně.”</w:t>
      </w:r>
    </w:p>
    <w:p>
      <w:pPr/>
      <w:r>
        <w:rPr>
          <w:b w:val="1"/>
          <w:bCs w:val="1"/>
        </w:rPr>
        <w:t xml:space="preserve">Stanislav Bartůněk, skupina Gorin: </w:t>
      </w:r>
      <w:r>
        <w:rPr/>
        <w:t xml:space="preserve">“Ten nástroj se jmenuje takadai a používá se na klasickou japonskou splétací techniku kumihimo, která je stará zhruba 2 tisíce let.”</w:t>
      </w:r>
    </w:p>
    <w:p>
      <w:pPr/>
      <w:r>
        <w:rPr/>
        <w:t xml:space="preserve">Používá se například k výrobě různých šňůrek na dámská kimona, nebo k vyplétání samurajských zbrojí.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8-10-2021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2026-09-08T03:22:50+02:00</dcterms:created>
  <dcterms:modified xsi:type="dcterms:W3CDTF">2026-09-08T03:22:50+02:00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