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Rychlost ve Frýdecké ulici nedodrží 1000 řidičů měsíčně</w:t>
      </w:r>
    </w:p>
    <w:p>
      <w:pPr/>
      <w:r>
        <w:rPr>
          <w:b w:val="1"/>
          <w:bCs w:val="1"/>
        </w:rPr>
        <w:t xml:space="preserve">Ulice Frýdecká v Českém Těšíně svádí řidiče k rychlejší jízdě než je povoleno, a proto se radnice rozhodla monitorovat tento úsek prostřednictvím radarů.  Pokutu za rychlou jízdu posílají úředníci zhruba tisícovce řidičů měsíčně.</w:t>
      </w:r>
    </w:p>
    <w:p>
      <w:pPr/>
      <w:r>
        <w:rPr/>
        <w:t xml:space="preserve">Rychlost aut ve Frýdecké ulici v Českém Těšíně monitorují radary od února letošního roku. Více než půl kilometrový úsek je snímán kamerami, které čtou registrační značky. Měří rychlost v celé šíři vozovky a v obou směrech. I přes upozornění na měření úseku je rychlost stále překračována. </w:t>
      </w:r>
    </w:p>
    <w:p>
      <w:pPr/>
      <w:r>
        <w:rPr>
          <w:b w:val="1"/>
          <w:bCs w:val="1"/>
        </w:rPr>
        <w:t xml:space="preserve">Markéta Tkáčová, vedoucí odd. dopravních přestupků Odboru živnostenského a dopravy Českého Těšína:</w:t>
      </w:r>
      <w:r>
        <w:rPr/>
        <w:t xml:space="preserve"> "Za celé období bylo zjištěno celkem 9 500 přestupků. Z počátečního počtu 1400 přestupků ten počet klesl na 1200 přestupků za měsíc."</w:t>
      </w:r>
    </w:p>
    <w:p>
      <w:pPr/>
      <w:r>
        <w:rPr/>
        <w:t xml:space="preserve">Výše pokuty se pak uděluje podle toho, o kolik řidič překročil povolenou rychlost.</w:t>
      </w:r>
    </w:p>
    <w:p>
      <w:pPr/>
      <w:r>
        <w:rPr>
          <w:b w:val="1"/>
          <w:bCs w:val="1"/>
        </w:rPr>
        <w:t xml:space="preserve">Markéta Tkáčová, vedoucí odd. dopravních přestupků Odboru živnostenského a dopravy Českého Těšína: </w:t>
      </w:r>
      <w:r>
        <w:rPr/>
        <w:t xml:space="preserve">"Částky jsou nastaveny podle překročení od 700 kč do 2500 kč."</w:t>
      </w:r>
    </w:p>
    <w:p>
      <w:pPr/>
      <w:r>
        <w:rPr/>
        <w:t xml:space="preserve">Úsekové měření zavedla radnice kvůli bezpečnosti.</w:t>
      </w:r>
    </w:p>
    <w:p>
      <w:pPr/>
      <w:r>
        <w:rPr>
          <w:b w:val="1"/>
          <w:bCs w:val="1"/>
        </w:rPr>
        <w:t xml:space="preserve">Miroslav Pavelek, místostarosta Českého Těšína: </w:t>
      </w:r>
      <w:r>
        <w:rPr/>
        <w:t xml:space="preserve">“Úsek na ulici Frýdecká jsme vybrali proto, že je to místo, kde je velká koncentrace škol a je tam taky velké sportoviště. Hledali jsme co nejjednodušší cestu pro bezpečí dětí a účastníků zájmového vzdělávání právě v těchto místech.”</w:t>
      </w:r>
    </w:p>
    <w:p>
      <w:pPr/>
      <w:r>
        <w:rPr/>
        <w:t xml:space="preserve">Měření v tomto úseku je naplánováno na dva roky. Pak bude vyhodnoceno.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Taktické cvičení hasičů: požár lesa</w:t>
      </w:r>
    </w:p>
    <w:p>
      <w:pPr/>
      <w:r>
        <w:rPr>
          <w:b w:val="1"/>
          <w:bCs w:val="1"/>
        </w:rPr>
        <w:t xml:space="preserve">8 jednotek profesionálních a dobrovolných hasičů z Opavska i Ostravska a také hlučínský  Záchranný útvar HZS cvičili  v Dobroslavicích na Opavsku. Společně hasili 4 lesní požáry hned na několika místech. Situaci jim pomáhaly monitorovat také dva drony, které létaly nad lesním porostem a mapovaly situaci.</w:t>
      </w:r>
    </w:p>
    <w:p>
      <w:pPr/>
      <w:r>
        <w:rPr/>
        <w:t xml:space="preserve">Šest  jednotek profesionálních hasičů a dvě dobrovolné spolupracovaly  na cvičení, jehož cílem bylo uhasit čtyři lesní požáry. Kromě základní  výjezdové techniky používali záchranáři odolné cisterny s  balistickou ochranou, které mají k dispozici v hlučínském  záchranném útvaru. Jeho členové zde také cvičili.   </w:t>
      </w:r>
    </w:p>
    <w:p>
      <w:pPr/>
      <w:r>
        <w:rPr>
          <w:b w:val="1"/>
          <w:bCs w:val="1"/>
        </w:rPr>
        <w:t xml:space="preserve">Jana  Urbancová, tisková mluvčí, Záchranného útvaru HZS ČR:  </w:t>
      </w:r>
      <w:r>
        <w:rPr/>
        <w:t xml:space="preserve">„Doplněny  jsou velkokapacitní cisternou CV 40, která je specifická svou délkou  a také velkým objemem nádrže, který činí 21 000 litrů.“</w:t>
      </w:r>
    </w:p>
    <w:p>
      <w:pPr/>
      <w:r>
        <w:rPr/>
        <w:t xml:space="preserve">  Požár  se rozhořel hned na několika lokalitách v lese u Dobroslavic.  Přístup na místo záchranářům komplikovaly zarostlé lesní cesty a  složitý terén. </w:t>
      </w:r>
    </w:p>
    <w:p>
      <w:pPr/>
      <w:r>
        <w:rPr>
          <w:b w:val="1"/>
          <w:bCs w:val="1"/>
        </w:rPr>
        <w:t xml:space="preserve">Zdeněk Bělík, vedoucí  cvičení, </w:t>
      </w:r>
      <w:r>
        <w:rPr>
          <w:b w:val="1"/>
          <w:bCs w:val="1"/>
        </w:rPr>
        <w:t xml:space="preserve"> HZS Moravskoslezského kraje, ÚO Hlučín:  </w:t>
      </w:r>
      <w:r>
        <w:rPr/>
        <w:t xml:space="preserve">„Překvapilo nás mokro, které teď v lese je. Dostupnost se  nám posunula o 20 – 30% než jsme počítali.“   </w:t>
      </w:r>
    </w:p>
    <w:p>
      <w:pPr/>
      <w:r>
        <w:rPr/>
        <w:t xml:space="preserve">  Do  podmáčených a špatně dostupných lokalit vyslali hasiči lehčí  stříkačky Triton, které k místu požáru bez potíží dojely.</w:t>
      </w:r>
    </w:p>
    <w:p>
      <w:pPr/>
      <w:r>
        <w:rPr>
          <w:b w:val="1"/>
          <w:bCs w:val="1"/>
        </w:rPr>
        <w:t xml:space="preserve">Petr  Serafín, velitel stanice,  HZS Moravskoslezského kraje, ÚO Opava:  </w:t>
      </w:r>
      <w:r>
        <w:rPr/>
        <w:t xml:space="preserve">„Kromě hašení  je pro nás také důležité ověřit kyvadlové dopravy vody.“</w:t>
      </w:r>
    </w:p>
    <w:p>
      <w:pPr/>
      <w:r>
        <w:rPr/>
        <w:t xml:space="preserve">  Tu  přivážely cisterny z nedaleké hlučínské štěrkovny.   </w:t>
      </w:r>
    </w:p>
    <w:p>
      <w:pPr/>
      <w:r>
        <w:rPr/>
        <w:t xml:space="preserve"> Do zásahu byly zapojeny také dva drony, které  mapovaly hořící les z ptačí perspektivy a velitel zásahu tak  mohl díky tomu lépe koordinovat spolupráci jednotlivých složek.  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Oprava 158 bytů v penzionu pro seniory je hotová</w:t>
      </w:r>
    </w:p>
    <w:p>
      <w:pPr/>
      <w:r>
        <w:rPr>
          <w:b w:val="1"/>
          <w:bCs w:val="1"/>
        </w:rPr>
        <w:t xml:space="preserve">Závěrečnou část rozsáhlých oprav má za sebou penzion pro seniory na Lískovecké ulici. Rekonstrukce se postupně dotkla celkem dvou stovek nájemníků, kteří žili v nedůstojných podmínkách.</w:t>
      </w:r>
    </w:p>
    <w:p>
      <w:pPr/>
      <w:r>
        <w:rPr/>
        <w:t xml:space="preserve">Kompletně nové koupelny i kuchyňské kouty čekaly po náročné  rekonstrukci na uživatele penzionu pro seniory na Lískovecké ulici ve  Frýdku-Místku.</w:t>
      </w:r>
    </w:p>
    <w:p>
      <w:pPr/>
      <w:r>
        <w:rPr>
          <w:b w:val="1"/>
          <w:bCs w:val="1"/>
        </w:rPr>
        <w:t xml:space="preserve">Jiřina Janečková, klientka penzionu pro  seniory:</w:t>
      </w:r>
      <w:r>
        <w:rPr/>
        <w:t xml:space="preserve"> "No to se mě líbilo, já jsem spokojená a byla jsem od začátku,  od 96 roku jsem tady a spokojená."</w:t>
      </w:r>
    </w:p>
    <w:p>
      <w:pPr/>
      <w:r>
        <w:rPr/>
        <w:t xml:space="preserve">Jednolůžkové a dvoulůžkové pokoje byly původně v zoufalém  stavu a staly se terčem kritiky. Na staveniště se penzion změnil v polovině  roku 2018. Řemeslníci v průběhu tří let odstranili celkem 158 umakartových  bytových jader a vyzdili nová. Rekonstrukce byla rozdělena do čtyř etap.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"Muselo se to dělat postupně. Senioři poté buď šli k  rodině a nebo měli k dispozici pohotovostní byty, které jsme taky zřídili v  roce 2018. Myslím si, že to je věc nezbytná. Ty podmínky, ve kterých oni žili,  nebyly důstojné a já jsem rád, že se to podařilo v tom roce 2018 zrealizovat a  rozjet do té dnešní podoby, do té etapy, která dneska vlastně končí."</w:t>
      </w:r>
    </w:p>
    <w:p>
      <w:pPr/>
      <w:r>
        <w:rPr>
          <w:b w:val="1"/>
          <w:bCs w:val="1"/>
        </w:rPr>
        <w:t xml:space="preserve">Jaroslav Chlebek, ředitel Penzionu pro  seniory F-M:</w:t>
      </w:r>
      <w:r>
        <w:rPr/>
        <w:t xml:space="preserve"> "Náročné to bylo. Nejenom po té stránce stavební, ale hlavně i  co se týče zajištění náhradního ubytování pro seniory, ale nakonec se nám to  všechno podařilo a myslím si, že ten funkční prostor potřebný k zabezpečení  činností, aby ten člověk si zašel na tu toaletu bezpečně, umyl se, osprchoval,  že to teď ty nové koupelny plně splňují."</w:t>
      </w:r>
    </w:p>
    <w:p>
      <w:pPr/>
      <w:r>
        <w:rPr/>
        <w:t xml:space="preserve">Kuchyně mají nové sporáky a digestoře. Nové jsou také rozvody  elektřiny a odvětrávání koupelen.</w:t>
      </w:r>
    </w:p>
    <w:p>
      <w:pPr/>
      <w:r>
        <w:rPr>
          <w:b w:val="1"/>
          <w:bCs w:val="1"/>
        </w:rPr>
        <w:t xml:space="preserve">Igor Juriček, náměstek primátora Frýdku-Místku/Piráti/:</w:t>
      </w:r>
      <w:r>
        <w:rPr/>
        <w:t xml:space="preserve"> "Rekonstrukce zdejších bytových jader byla opravdu náročný projekt.  Pro seniory není jednoduché se stěhovat. Navíc ještě dvakrát v měsíci,  vystěhovat se do náhradního bytu, počkat na tu rekonstrukci a vrátit se zpátky.  Je to opravdu složité. Tento projekt zásadním způsobem zvyšuje kvalitu, komfort toho  bydlení tady v penzionu pro seniory a já bych chtěl poděkovat všem, kteří se na  tomto projektu podíleli."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"Jsem rád, že město se pouští i do investičních akcí, které  nejsou náročné pouze finančně, ale jsou náročné i organizačně. A nejsou to  jenom ty rychlé akce, které vypadají hezky, protože jsou stejně důležité. A za město chci říct, že určitě toto není poslední investiční  akce tohoto typu a že je potřeba, aby město dělalo i akce, které nejsou tak  populistické a aby se staralo o svůj majetek a staralo se o občany, kteří tu  pomoc potřebují."</w:t>
      </w:r>
    </w:p>
    <w:p>
      <w:pPr/>
      <w:r>
        <w:rPr/>
        <w:t xml:space="preserve">Celkové náklady na rekonstrukci vyšly město na 44 milion  korun. Budova penzionu prošla také částečným zateplením za 8,5 milionu. Z toho  3,2 milionu hradila evropská dotace.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Armáda spásy oslavila třicet let své činnosti</w:t>
      </w:r>
    </w:p>
    <w:p>
      <w:pPr/>
      <w:r>
        <w:rPr>
          <w:b w:val="1"/>
          <w:bCs w:val="1"/>
        </w:rPr>
        <w:t xml:space="preserve">Armáda spásy před třiceti lety zahájila svou činnost právě v Havířově. Azylový dům pro muže byl dokonce prvním zařízením ve východní Evropě. Oslavy se zúčastnili zástupci města i organizací, které s Armádou spásy spolupracují.</w:t>
      </w:r>
    </w:p>
    <w:p>
      <w:pPr/>
      <w:r>
        <w:rPr/>
        <w:t xml:space="preserve">Armáda spásy už třicet let pomáhá lidem, kteří se ocitnou v nouzi. Smyslem jejich práce však není jen nechat někoho přespat v noclehárně, ale pomoci se začlenit zpět do běžného života. Ne všichni ale projeví sílu něco změnit. O to více je těší, když se to podaří. Nyní se zástupci Armády spásy, ale i klienti, sešli na společné oslavě, na kterou přišel i pan Jarek a Jaromír.</w:t>
      </w:r>
    </w:p>
    <w:p>
      <w:pPr/>
      <w:r>
        <w:rPr/>
        <w:t xml:space="preserve">Nepodařilo se vám zpět začlenit? Najít si byt, práci? </w:t>
      </w:r>
    </w:p>
    <w:p>
      <w:pPr/>
      <w:r>
        <w:rPr>
          <w:b w:val="1"/>
          <w:bCs w:val="1"/>
        </w:rPr>
        <w:t xml:space="preserve">pan Jarek, klient AS:</w:t>
      </w:r>
      <w:r>
        <w:rPr/>
        <w:t xml:space="preserve"> “Podařilo, ale vždy jsem dopadl špatně.”</w:t>
      </w:r>
    </w:p>
    <w:p>
      <w:pPr/>
      <w:r>
        <w:rPr>
          <w:b w:val="1"/>
          <w:bCs w:val="1"/>
        </w:rPr>
        <w:t xml:space="preserve">pan Jaromír, klient AS: </w:t>
      </w:r>
      <w:r>
        <w:rPr/>
        <w:t xml:space="preserve">“Já jsem na bytě AS a žijeme tam ještě s kolegou a je to v pohodě. Cokoliv potřebujeme, tak to řešíme se sociálními pracovníky.”</w:t>
      </w:r>
    </w:p>
    <w:p>
      <w:pPr/>
      <w:r>
        <w:rPr/>
        <w:t xml:space="preserve">Armáda spásy by chtěla své služby posunout dále. </w:t>
      </w:r>
    </w:p>
    <w:p>
      <w:pPr/>
      <w:r>
        <w:rPr>
          <w:b w:val="1"/>
          <w:bCs w:val="1"/>
        </w:rPr>
        <w:t xml:space="preserve">Tomáš Kolondra, ředitel AS Havířov: </w:t>
      </w:r>
      <w:r>
        <w:rPr/>
        <w:t xml:space="preserve">“Co se týče třeba pobytových služeb, tak tam bychom rádi, aby se ty služby poskytovaly v bytových jednotkách těch našich stávajících ubytovacích prostor, nebo přímo v bytech, abychom lépe dokázali simulovat běžné prostředí pro lidi. A také bychom rádi pokračovali v rozvoji služeb, kterým se říká ambulantní a terénní, protože ony jsou relativně levné a přitom jsou velice efektivní.”</w:t>
      </w:r>
    </w:p>
    <w:p>
      <w:pPr/>
      <w:r>
        <w:rPr/>
        <w:t xml:space="preserve">Armáda spásy by se také chtěla více věnovat lidem bez domova, kteří jsou nemocní fyzicky či psychicky, nebo jsou závislí.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Workshop tradiční české kuchyně na SOŠ Rýmařov</w:t>
      </w:r>
    </w:p>
    <w:p>
      <w:pPr/>
      <w:r>
        <w:rPr>
          <w:b w:val="1"/>
          <w:bCs w:val="1"/>
        </w:rPr>
        <w:t xml:space="preserve">Budovu Střední odborné školy v Rýmařově prostoupila vůně tradiční české kuchyně. Právě jí byl věnován workshop pro žáky i učitele, který představil především nové kuchařské technologie.</w:t>
      </w:r>
    </w:p>
    <w:p>
      <w:pPr/>
      <w:r>
        <w:rPr/>
        <w:t xml:space="preserve"> V rámci tohoto nového projektu vzniklo pod vedením profesionála kompletní obědové menu včetně polévky a předkrmu.</w:t>
      </w:r>
    </w:p>
    <w:p>
      <w:pPr/>
      <w:r>
        <w:rPr>
          <w:b w:val="1"/>
          <w:bCs w:val="1"/>
        </w:rPr>
        <w:t xml:space="preserve">Ladislava Knápková, koordinátor spolupráce školy a zaměstnavatele:</w:t>
      </w:r>
      <w:r>
        <w:rPr/>
        <w:t xml:space="preserve"> „Projekt OKAP2 – Odborné kariérové a polytechnické vzdělávání v rámci MS kraje. Je to workshop, který se týká moderní gastronomie a moderní technologie. Účastní se ho učitelé odborného výcviku, odborní učitelé, mistři a žáci."</w:t>
      </w:r>
    </w:p>
    <w:p>
      <w:pPr/>
      <w:r>
        <w:rPr/>
        <w:t xml:space="preserve">Šéfkuchař Pavel Bortník na workshopu ukázal moderní technologie, kterými je možno připravit tradiční český hlavní chod pečenou kachnu s červeným zelím.</w:t>
      </w:r>
    </w:p>
    <w:p>
      <w:pPr/>
      <w:r>
        <w:rPr>
          <w:b w:val="1"/>
          <w:bCs w:val="1"/>
        </w:rPr>
        <w:t xml:space="preserve">Pavel Bortník, kuchař, instruktor, člen České asociace kuchařů: </w:t>
      </w:r>
      <w:r>
        <w:rPr/>
        <w:t xml:space="preserve">„Takže teďka tady vznikají kachní prsa, dělané metodou Sous - vide, vaření ve vakuu. To je nízkoteplotní vaření, to znamená, vaříme jenom na 62 stupňů." </w:t>
      </w:r>
    </w:p>
    <w:p>
      <w:pPr/>
      <w:r>
        <w:rPr/>
        <w:t xml:space="preserve">Nejen vaření ve vakuu ale spousta dalších nových kuchařských postupů přinesla žákům i učitelům nové poznatky i alternativy vaření, které dosud neznali.</w:t>
      </w:r>
    </w:p>
    <w:p>
      <w:pPr/>
      <w:r>
        <w:rPr>
          <w:b w:val="1"/>
          <w:bCs w:val="1"/>
        </w:rPr>
        <w:t xml:space="preserve">Miroslava Koreníková, učitelka odborných předmětů: </w:t>
      </w:r>
      <w:r>
        <w:rPr/>
        <w:t xml:space="preserve">„Já jsem tady neznala hodně věcí, třeba ten rozvar z té červené řepy, kaviár.“</w:t>
      </w:r>
    </w:p>
    <w:p>
      <w:pPr/>
      <w:r>
        <w:rPr/>
        <w:t xml:space="preserve">Největším překvapením pro všechny byly speciální přílohy k předrkmu. Všechny zaujala především příprava tzv. řepného kaviáru.</w:t>
      </w:r>
    </w:p>
    <w:p>
      <w:pPr/>
      <w:r>
        <w:rPr>
          <w:b w:val="1"/>
          <w:bCs w:val="1"/>
        </w:rPr>
        <w:t xml:space="preserve">Pavel Bortník, kuchař, instruktor, člen České asociace kuchařů: </w:t>
      </w:r>
      <w:r>
        <w:rPr/>
        <w:t xml:space="preserve">"To víno nechám zredukovat, celý tenhleten rozvar, potom lehce přidám agaru. Zcedím ten řepný rozvar s tím agarem a kapu to lehce do toho oleje."</w:t>
      </w:r>
    </w:p>
    <w:p>
      <w:pPr/>
      <w:r>
        <w:rPr/>
        <w:t xml:space="preserve">Kurs moderní české kuchyně přinesl mnoho nového. V podobných workshopech bude Gymnázium a SOŠ v Rýmařově pokračovat i nadále.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10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2026-09-08T02:50:12+02:00</dcterms:created>
  <dcterms:modified xsi:type="dcterms:W3CDTF">2026-09-08T02:50:12+02:00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