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své zdraví řeší, prevenci v nemocnici vítali</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p>
    <w:p>
      <w:pPr/>
      <w:r>
        <w:rPr>
          <w:b w:val="1"/>
          <w:bCs w:val="1"/>
        </w:rPr>
        <w:t xml:space="preserve">návštěvníci Dne prevence </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Takže je to kladná záležitost.” </w:t>
      </w:r>
    </w:p>
    <w:p>
      <w:pPr/>
      <w:r>
        <w:rPr/>
        <w:t xml:space="preserve">“Všechno, úplně všechno. Krev, tuky, cholesterol, tlak. je to dobré.” </w:t>
      </w:r>
    </w:p>
    <w:p>
      <w:pPr/>
      <w:r>
        <w:rPr/>
        <w:t xml:space="preserve">“Já chodím pravidelně, třeba i na plicní, jednou za čas je potřeba se nechat vyšetřit, ať si mohu štamprli vypít.” </w:t>
      </w:r>
    </w:p>
    <w:p>
      <w:pPr/>
      <w:r>
        <w:rPr/>
        <w:t xml:space="preserve">Velký zájem byl také o diagnostiku na váze, která měří tělesný tuk a metabolismus. Řada lidí si počkala na vyšetření znamének. Další prevence byla zaměřena například na rakovinu prsu a prostaty, nebo plicní kapacitu a chrapot. </w:t>
      </w:r>
    </w:p>
    <w:p>
      <w:pPr/>
      <w:r>
        <w:rPr>
          <w:b w:val="1"/>
          <w:bCs w:val="1"/>
        </w:rPr>
        <w:t xml:space="preserve">Eva Jalůvková, manažerka ošetřovatelské péče, Nemocnice AGEL Nový Jičín: </w:t>
      </w:r>
      <w:r>
        <w:rPr/>
        <w:t xml:space="preserve">“Víceméně to portfolio je široké, zjišťujeme ale, že mladí chodí opravdu jen na vyšetření z kapky krve, a senioři, kteří každoročně zavítají na tuto prevenci, a jsou rádi, že se jim nic nezjistilo.” </w:t>
      </w:r>
    </w:p>
    <w:p>
      <w:pPr/>
      <w:r>
        <w:rPr/>
        <w:t xml:space="preserve">Odcházeli tak ale s poučením, na co se případě zaměřit, například jak provést některá samovyšetření v rámci prevence onkologických onemocnění nebo v čem změnit jídelníček, pokud je jejich cholesterol na hraně správné hodnoty.</w:t>
      </w:r>
    </w:p>
    <w:p>
      <w:pPr/>
      <w:r>
        <w:rPr/>
        <w:t xml:space="preserve">---</w:t>
      </w:r>
    </w:p>
    <w:p>
      <w:pPr>
        <w:pStyle w:val="Heading1"/>
      </w:pPr>
      <w:r>
        <w:rPr>
          <w:sz w:val="36"/>
          <w:szCs w:val="36"/>
        </w:rPr>
        <w:t xml:space="preserve">Tři desítky let vzdělávání připomněla Educa na konferenci</w:t>
      </w:r>
    </w:p>
    <w:p>
      <w:pPr/>
      <w:r>
        <w:rPr>
          <w:b w:val="1"/>
          <w:bCs w:val="1"/>
        </w:rPr>
        <w:t xml:space="preserve">Automatizace a robotika. To bylo téma dalšího ročníku konference Rozvoj Novojičínska, kterou pořádala střední škola Educa. Kromě toho odborný seminář připomněl i další podstatnou věc - 30 let fungování této soukromé školy.</w:t>
      </w:r>
    </w:p>
    <w:p>
      <w:pPr/>
      <w:r>
        <w:rPr/>
        <w:t xml:space="preserve">Konference Rozvoj Novojičínska je projektem Střední odborné školy Educa a letos v říjnu se konal už její 8. ročník. Odborníci si tentokrát kladli různé otázky na téma automatizace a robotika. </w:t>
      </w:r>
    </w:p>
    <w:p>
      <w:pPr/>
      <w:r>
        <w:rPr>
          <w:b w:val="1"/>
          <w:bCs w:val="1"/>
        </w:rPr>
        <w:t xml:space="preserve">Lidmila Kramolišová, jednatelka SOŠ Educa, Nový Jičín: </w:t>
      </w:r>
      <w:r>
        <w:rPr/>
        <w:t xml:space="preserve">“Už před několika lety jsem se začali zajímat, jakým způsobem se posuneme dál. A protože robotizace a automatizace velí světu, tak jsem se zaměřili na tuto oblast. Zpracovali jsme úplně nové osnovy k tomuto programu a návazně na to jsme to rozšířila i na konferenci.”  </w:t>
      </w:r>
    </w:p>
    <w:p>
      <w:pPr/>
      <w:r>
        <w:rPr/>
        <w:t xml:space="preserve">V této oblasti spolupracuje škola s různými firmami z regionu. Jejich zástupci byli i přednášejícími na konferenci, která byla ovšem současně i připomínkou 30 letého fungování této soukromé školy. </w:t>
      </w:r>
    </w:p>
    <w:p>
      <w:pPr/>
      <w:r>
        <w:rPr>
          <w:b w:val="1"/>
          <w:bCs w:val="1"/>
        </w:rPr>
        <w:t xml:space="preserve">Lidmila Kramolišová, jednatelka SOŠ Educa, Nový Jičín: </w:t>
      </w:r>
      <w:r>
        <w:rPr/>
        <w:t xml:space="preserve">“Já si myslím, že jsme výjimkou v soukromém školství v našem regionu, že jsme dosáhli těch třicet let. Protože některé školy vznikaly v těch devadesátých letech, ale také zanikaly, a my jediná jsme tady zůstali a pracujeme dál. K nejhezčím patří ta počáteční léta, kdy bylo takové to nadšení všech, kteří se podíleli na té výuce, a pak docházelo k různým situacím, souviselo to samozřejmě především s financemi, takže někdy jste nahoře a někdy jste dole. To je jako život.”   </w:t>
      </w:r>
    </w:p>
    <w:p>
      <w:pPr/>
      <w:r>
        <w:rPr>
          <w:b w:val="1"/>
          <w:bCs w:val="1"/>
        </w:rPr>
        <w:t xml:space="preserve">Vladimír Kolder, předseda Sdružení soukromých škol Čech, Moravy a Slezska: </w:t>
      </w:r>
      <w:r>
        <w:rPr/>
        <w:t xml:space="preserve">“Je třeba před nimi smeknout, protože od toho roku 1991, kdy jsme všichni vstoupili do neprobádaných stezek vzdělávacího systému, kdy soukromé školy nebyly, to bylo velmi mnohdy dramatické. To, že se škola udržela na tom vzdělávacím trhu, že se rozvíjela a rozvinula do dnešní podoby, je prostě úžasné.”   </w:t>
      </w:r>
    </w:p>
    <w:p>
      <w:pPr/>
      <w:r>
        <w:rPr>
          <w:b w:val="1"/>
          <w:bCs w:val="1"/>
        </w:rPr>
        <w:t xml:space="preserve">Václav Dobrozemský (ODS), 1. místostarosta Nového Jičína: </w:t>
      </w:r>
      <w:r>
        <w:rPr/>
        <w:t xml:space="preserve">“Myslím si, že ten vztah mezi městem a touto střední školou je více než dobrý. Spolupracujeme na mnoha projektech. Vážíme si, že tady soukromá střední škola je, že vytváří nejen ty vzdělávací aktivity, pro které je založena, ale právě i aktivity navíc, nad rámec té vzdělávací politiky, což je i případ této konference, kde můžeme říct, že město je partnerem, respektive, že pan starosta udělil záštitu.”     </w:t>
      </w:r>
    </w:p>
    <w:p>
      <w:pPr/>
      <w:r>
        <w:rPr/>
        <w:t xml:space="preserve">Vytrvalosti podnikatelského záměru v oblasti soukromého školství v Nové Jičíně si všimli i jiní, na návrh Krajské hospodářské komory byla letos v září udělena prezidentem Hospodářské komory ČR Vladimírem Dlouhým Lidmile Kramolišové stříbrná Merkurova medaile. </w:t>
      </w:r>
    </w:p>
    <w:p>
      <w:pPr/>
      <w:r>
        <w:rPr/>
        <w:t xml:space="preserve">---</w:t>
      </w:r>
    </w:p>
    <w:p>
      <w:pPr>
        <w:pStyle w:val="Heading1"/>
      </w:pPr>
      <w:r>
        <w:rPr>
          <w:sz w:val="36"/>
          <w:szCs w:val="36"/>
        </w:rPr>
        <w:t xml:space="preserve">Posluchači muzejní školy pátrají po svých předcích</w:t>
      </w:r>
    </w:p>
    <w:p>
      <w:pPr/>
      <w:r>
        <w:rPr>
          <w:b w:val="1"/>
          <w:bCs w:val="1"/>
        </w:rPr>
        <w:t xml:space="preserve">S velkým ohlasem veřejnosti se setkal další ročník Muzejní školy nejen pro seniory. Otevřít musela hned dva semináře. Na jedné z přednášek například účastníci získali návod, jak si sestavit rodokmen.</w:t>
      </w:r>
    </w:p>
    <w:p>
      <w:pPr/>
      <w:r>
        <w:rPr/>
        <w:t xml:space="preserve">Muzejní škola nejen pro seniory začala svůj další ročník, a to velmi úspěšně. Přes narušení chodu v uplynulém období, se do ní vrátili věrní posluchači a přišli i nováčci. Otevřeny jsou dva semináře.  </w:t>
      </w:r>
    </w:p>
    <w:p>
      <w:pPr/>
      <w:r>
        <w:rPr>
          <w:b w:val="1"/>
          <w:bCs w:val="1"/>
        </w:rPr>
        <w:t xml:space="preserve">Eva Sulovská, Muzeum Novojičínska: </w:t>
      </w:r>
      <w:r>
        <w:rPr/>
        <w:t xml:space="preserve">“Během dvou dnů se naplnila kapacita dopolední i odpolední školy. Máme za sebou tři přednášky, byli jsme už i na výletě na Zámku Kunín a dneska nás čeká přednáška o genealogii.” </w:t>
      </w:r>
    </w:p>
    <w:p>
      <w:pPr/>
      <w:r>
        <w:rPr>
          <w:b w:val="1"/>
          <w:bCs w:val="1"/>
        </w:rPr>
        <w:t xml:space="preserve">Martin Pytr, genealog: </w:t>
      </w:r>
      <w:r>
        <w:rPr/>
        <w:t xml:space="preserve">”Chci posluchače seznámit s tím, co genealogie je, co to znamená, jak začít a kam se dá vlastně dostat. Genealogie, česky rodopis, když to řeknu laicky, tak je o to pátrat po předcích a sestavovat rodokmen.”  </w:t>
      </w:r>
    </w:p>
    <w:p>
      <w:pPr/>
      <w:r>
        <w:rPr/>
        <w:t xml:space="preserve">Genealogií se Martin Pytr jako badatel zabývá vice než dvacet let. Ví, že je to koníček na celý život, protože při pátrání po jménech a souvislostech člověk nikdy není u konce. </w:t>
      </w:r>
    </w:p>
    <w:p>
      <w:pPr/>
      <w:r>
        <w:rPr>
          <w:b w:val="1"/>
          <w:bCs w:val="1"/>
        </w:rPr>
        <w:t xml:space="preserve">Martin Pytr, genealog: </w:t>
      </w:r>
      <w:r>
        <w:rPr/>
        <w:t xml:space="preserve">“Já to tak radím, že dříve než vyrazíme do archivu, tak začít zjišťovat informace v rodině od starších žijících pamětníků. Protože archivy počkají, ale nikdo vám tam neřekne, kdo je ten starší pán na té fotce. Spousta lidí začíná a genealogií až v pozdním důchodovém věku a často litují toho, že se nezeptali maminky, dědečka na věci, které prostě v archivech a oficiálních dokumentech nejsou.” </w:t>
      </w:r>
    </w:p>
    <w:p>
      <w:pPr/>
      <w:r>
        <w:rPr/>
        <w:t xml:space="preserve">Dále pak tedy doporučuje návštěvu matričního úřadu a archivu, který je ovšem i  zdigitalizován a je přístupný na internetu. Sám se v případě svých předků dostal dokonce až do třicátých let 17. století.  </w:t>
      </w:r>
    </w:p>
    <w:p>
      <w:pPr/>
      <w:r>
        <w:rPr>
          <w:b w:val="1"/>
          <w:bCs w:val="1"/>
        </w:rPr>
        <w:t xml:space="preserve">Martin Pytr, genealog: </w:t>
      </w:r>
      <w:r>
        <w:rPr/>
        <w:t xml:space="preserve">“Moji předkové pochází ze štramberské farnosti, která má ty nejstarší záznamy z roku 1627, protože většina matrik v našich zemích začíná zhruba kolem roku 1680.”  </w:t>
      </w:r>
    </w:p>
    <w:p>
      <w:pPr/>
      <w:r>
        <w:rPr>
          <w:b w:val="1"/>
          <w:bCs w:val="1"/>
        </w:rPr>
        <w:t xml:space="preserve">František Jurečka, posluchač muzejní školy: </w:t>
      </w:r>
      <w:r>
        <w:rPr/>
        <w:t xml:space="preserve">“Pátrám v tom, nebo se k tomu snažím nějak dostat. A zajímají mě spíše nejen ty fakta, ale jak žili, jak se chovali, jaké byly vazby mezi nimi. Ale je to těžké, protože se už člověk nemá koho zeptat.”  </w:t>
      </w:r>
    </w:p>
    <w:p>
      <w:pPr/>
      <w:r>
        <w:rPr/>
        <w:t xml:space="preserve">František Jurečka se zúčastnil všech ročníků muzejní školy, stejně jako Milena Šimrová, prý je to tedy už sedmé pokračování. </w:t>
      </w:r>
    </w:p>
    <w:p>
      <w:pPr/>
      <w:r>
        <w:rPr>
          <w:b w:val="1"/>
          <w:bCs w:val="1"/>
        </w:rPr>
        <w:t xml:space="preserve">Milena Šimrová, posluchačka muzejní školy: </w:t>
      </w:r>
      <w:r>
        <w:rPr/>
        <w:t xml:space="preserve">“Chodím sem velice ráda, je to pro mne přínosné a ta témata mě skutečně zajímají. Já totiž nejsem z Nového Jičína, pocházím z východních Čech, takže je to pro mně skutečně nové, poznávám to, jak tady ten život šel.”</w:t>
      </w:r>
    </w:p>
    <w:p>
      <w:pPr/>
      <w:r>
        <w:rPr/>
        <w:t xml:space="preserve">Tento kurz potrvá do 27. listopadu. Pracovníci muzea už plánují, že na zimní měsíce otevřou po novém roce i druhé pololetí.</w:t>
      </w:r>
    </w:p>
    <w:p>
      <w:pPr/>
      <w:r>
        <w:rPr/>
        <w:t xml:space="preserve">---</w:t>
      </w:r>
    </w:p>
    <w:p>
      <w:pPr>
        <w:pStyle w:val="Heading1"/>
      </w:pPr>
      <w:r>
        <w:rPr>
          <w:sz w:val="36"/>
          <w:szCs w:val="36"/>
        </w:rPr>
        <w:t xml:space="preserve">Hokejisté vedou tabulku a zvou na domácí zápasy</w:t>
      </w:r>
    </w:p>
    <w:p>
      <w:pPr/>
      <w:r>
        <w:rPr>
          <w:b w:val="1"/>
          <w:bCs w:val="1"/>
        </w:rPr>
        <w:t xml:space="preserve">Hokejisté Nového Jičína zahájili ve druhé polovině září svou soutěž II. ligy skupiny východ. Po devíti zápasech byli na čele tabulky a zvou příznivce, aby je přišli podpořit na další domácí utkání.</w:t>
      </w:r>
    </w:p>
    <w:p>
      <w:pPr/>
      <w:r>
        <w:rPr>
          <w:b w:val="1"/>
          <w:bCs w:val="1"/>
        </w:rPr>
        <w:t xml:space="preserve">Milan Urban, manažer HK Nový Jičín: </w:t>
      </w:r>
      <w:r>
        <w:rPr/>
        <w:t xml:space="preserve">“Díky rekonstrukci a díky covidu jsme letos poprvé po 150 dnech hráli doma. První zápas jsme odehráli se Žďárem nad Sázavou, ten byl vítězný. Pak jsme dostali latu ve Valašském Meziříčí 9:0, takže jsme čekali, jak se to bude vyvíjet. Od té doby jsme ale jen vyhrávali a dnes jsme o pět bodů první, což nás velmi těší, ale je to jen začátek soutěže. Ale ten kádr je tak kvalitní a je tak dobře sestaven, že věřím, že se na té špici bude držet. Play-off je jednoznačně našim cílem.”</w:t>
      </w:r>
    </w:p>
    <w:p>
      <w:pPr/>
      <w:r>
        <w:rPr/>
        <w:t xml:space="preserve">Také následující střet s Valašským Meziříčím Novojičínští neustáli, prohráli 4:7 a čekají je dvě utkání venku,  Do domácí haly zvou své fanoušky v pátek 29. října, kdy od půl sedmé večer hostí v předehrávce Velké Meziříčí a stejného soupeře přivítají i v sobotu 30. od 14 hodin.   </w:t>
      </w:r>
    </w:p>
    <w:p>
      <w:pPr/>
      <w:r>
        <w:rPr/>
        <w:t xml:space="preserve">Áčkové mužstvo Nového Jičína tvoří domácí odchovanci, ale i zkušené posily, hráči, kteří okusili extraligu nebo působili i mimo Českou republiku.</w:t>
      </w:r>
    </w:p>
    <w:p>
      <w:pPr/>
      <w:r>
        <w:rPr>
          <w:b w:val="1"/>
          <w:bCs w:val="1"/>
        </w:rPr>
        <w:t xml:space="preserve">Milan Urban, manažer HK Nový Jičín: </w:t>
      </w:r>
      <w:r>
        <w:rPr/>
        <w:t xml:space="preserve">“Máme tady Tomáše Káňu, který hrál NHL za Columbus. Posily máme i v obraně, i v útoku. Zůstali z loňska brankáři, Dan Šimonů a Galus, ti chytají velmi dobře. Zatím si to sedlo, i po výměně trenéra, kdy se čekalo, jak se to bude vyvíjet.”  </w:t>
      </w:r>
    </w:p>
    <w:p>
      <w:pPr/>
      <w:r>
        <w:rPr/>
        <w:t xml:space="preserve">Petra Macháčka, který se primárně věnuje mládeži, vystřídal na postu hlavního kouče Kamil Gebauer, ten byl tři předcházející roky u mužského áčka asistentem.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2026-06-25T08:07:56+02:00</dcterms:created>
  <dcterms:modified xsi:type="dcterms:W3CDTF">2026-06-25T08:07:56+02:00</dcterms:modified>
</cp:coreProperties>
</file>

<file path=docProps/custom.xml><?xml version="1.0" encoding="utf-8"?>
<Properties xmlns="http://schemas.openxmlformats.org/officeDocument/2006/custom-properties" xmlns:vt="http://schemas.openxmlformats.org/officeDocument/2006/docPropsVTypes"/>
</file>