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ladí jízdní řády, vyslechlo požadavky občanů</w:t>
      </w:r>
    </w:p>
    <w:p>
      <w:pPr/>
      <w:r>
        <w:rPr>
          <w:b w:val="1"/>
          <w:bCs w:val="1"/>
        </w:rPr>
        <w:t xml:space="preserve">Cestující městskou hromadnou dopravou čekají určité změny. Radnice připravuje aktualizaci jízdních řádů. Jedna z linek se například prodlouží až k obchodnímu centru, které je na kraji Šenova.</w:t>
      </w:r>
    </w:p>
    <w:p>
      <w:pPr/>
      <w:r>
        <w:rPr/>
        <w:t xml:space="preserve">Podle současných jízdních řádů se městské elektrobusy řídí v Novém Jičíně čtyři roky.  Jejich aktualizace reaguje na potřeby cestujících, aby lépe navazovaly třeba na vlakové spoje nebo příměstské autobusy. Úpravě jízdního řádu přecházel sběr informací a požadavků od občanů. ti se mohli v říjnu vyjádřit už na druhém veřejném projednání.</w:t>
      </w:r>
    </w:p>
    <w:p>
      <w:pPr/>
      <w:r>
        <w:rPr>
          <w:b w:val="1"/>
          <w:bCs w:val="1"/>
        </w:rPr>
        <w:t xml:space="preserve">Ondřej Syrovátka (SZ), 2. místostarosta Nového Jičína: </w:t>
      </w:r>
      <w:r>
        <w:rPr/>
        <w:t xml:space="preserve">“Nejprve se uskutečnilo veřejné projednání v září, kde jsme naznačili základní změny. Následně vznikl dotazník, který byl ve zpravodaji. Sešlo se nám poměrně hodně odpovědí, skoro tři sta, za což občanům děkuji, protože ty podněty jsou důležité a jsou zapracovány v těch návrzích jízdních řádů, které už jsou nyní k dispozici.” </w:t>
      </w:r>
    </w:p>
    <w:p>
      <w:pPr/>
      <w:r>
        <w:rPr/>
        <w:t xml:space="preserve">Návrhy změn v jízdách městských autobusů včetně názorů občanů získaných z dotazníku jsou zveřejněny na webu města. </w:t>
      </w:r>
    </w:p>
    <w:p>
      <w:pPr/>
      <w:r>
        <w:rPr>
          <w:b w:val="1"/>
          <w:bCs w:val="1"/>
        </w:rPr>
        <w:t xml:space="preserve">Ondřej Syrovátka (SZ), 2. místostarosta Nového Jičína: </w:t>
      </w:r>
      <w:r>
        <w:rPr/>
        <w:t xml:space="preserve">“I z dotazníku vyplynulo,  že asi nejpožadovanější změnou bylo doplnění zastávky, což už tedy není Nový Jičín, je to Šenov, ale je to kousíček. Tato zastávka byla prozatím doplněna do jízdního řádu linky 603.” </w:t>
      </w:r>
    </w:p>
    <w:p>
      <w:pPr/>
      <w:r>
        <w:rPr/>
        <w:t xml:space="preserve">Dalším požadavkem bylo přímé napojení Loučky s místní částí Kojetín, odkud lidé vyráží na procházky Na Svinec nebo Čerťák. </w:t>
      </w:r>
    </w:p>
    <w:p>
      <w:pPr/>
      <w:r>
        <w:rPr>
          <w:b w:val="1"/>
          <w:bCs w:val="1"/>
        </w:rPr>
        <w:t xml:space="preserve">Ondřej Syrovátka (SZ), 2. místostarosta Nového Jičína: </w:t>
      </w:r>
      <w:r>
        <w:rPr/>
        <w:t xml:space="preserve">“Zatím ještě tuto trasu nemáme přesně definovanou. Existuje varianta, že by se jelo z Loučky přímo přes Bochetu na Kojetín. A nebo, aby ten autobus jel z Loučky přec centrum města a potom na Kojetín. Pak jsou tam nějaké drobnější změny, třeba doplnění zastávky Sokolovská blízko náměstí. Tam budou zastavovat téměř všechny spoje, které tam projíždí.”   </w:t>
      </w:r>
    </w:p>
    <w:p>
      <w:pPr/>
      <w:r>
        <w:rPr/>
        <w:t xml:space="preserve">Aktualizaci jízdních řádů zpracovává pro město krajský Koordinátor ODIS, který řeší i příměstskou dopravu. Městská a příměstská doprava jsou jako spojka mezi Novým Jičínem a jeho místními částmi za stejné jízdné.</w:t>
      </w:r>
    </w:p>
    <w:p>
      <w:pPr/>
      <w:r>
        <w:rPr>
          <w:b w:val="1"/>
          <w:bCs w:val="1"/>
        </w:rPr>
        <w:t xml:space="preserve">Martin Večeřa, vedoucí plánování dopravy, Koordinátor ODIS: </w:t>
      </w:r>
      <w:r>
        <w:rPr/>
        <w:t xml:space="preserve">“Dosud ty jízdní řády moc koordinovány nebyly a snažili jsme se tu koordinaci povýšit. Typickým příkladem je například relace z Loučky do centra Nového Jičína, kde máme hodně příměstských spojů. Snažili jsme se doplnit systém městské dopravy doplnit tak, aby cestující mohli využívat i spoje příměstské. Je možné, že tam dojde i k nějakým úpravám v trase, případně v časech, aby cestující mohli lépe využívat spoje, které tady máme.”</w:t>
      </w:r>
    </w:p>
    <w:p>
      <w:pPr/>
      <w:r>
        <w:rPr>
          <w:b w:val="1"/>
          <w:bCs w:val="1"/>
        </w:rPr>
        <w:t xml:space="preserve">účastníci veřejného projednání: </w:t>
      </w:r>
    </w:p>
    <w:p>
      <w:pPr/>
      <w:r>
        <w:rPr/>
        <w:t xml:space="preserve">“Jako občana Kojetína mě zajímá samozřejmě, jestli děti budou stíhat autobus, aby se dostaly do školy a ze školy,. A občané, kteří nevyužívají auto, jestli se dostanou do práce a zase zpět.” </w:t>
      </w:r>
    </w:p>
    <w:p>
      <w:pPr/>
      <w:r>
        <w:rPr/>
        <w:t xml:space="preserve">“Bydlím na hřbitovní, a budou tam jezdit jenom ráno a odpoledne, tak by mě zajímalo, jestli z 602 bude čekat ta 601 na lidi ze Hřbitovní, aby se dostali do nemocnice.”  </w:t>
      </w:r>
    </w:p>
    <w:p>
      <w:pPr/>
      <w:r>
        <w:rPr>
          <w:b w:val="1"/>
          <w:bCs w:val="1"/>
        </w:rPr>
        <w:t xml:space="preserve">Martin Večeřa, vedoucí plánování dopravy, Koordinátor ODIS:  </w:t>
      </w:r>
      <w:r>
        <w:rPr/>
        <w:t xml:space="preserve">“V oblasti ulice Hřbitovní, případně Suvorovovy, tam jsme také vyslyšeli požadavky. Byly větší požadavky, aby více spojů jezdilo na ulici Hřbitovní, co se týká příměstské dopravy, to znamená, že my zvýšíme počet spojů kompletně veřejné dopravy na ulici Hřbitovní.”   </w:t>
      </w:r>
    </w:p>
    <w:p>
      <w:pPr/>
      <w:r>
        <w:rPr/>
        <w:t xml:space="preserve">Další požadavky byly třeba i na minutové posuny některých spojů. Nový jízdní řád městských autobusů by měly vejít v platnost spolu s tím celostátními 12. prosince.</w:t>
      </w:r>
    </w:p>
    <w:p>
      <w:pPr/>
      <w:r>
        <w:rPr/>
        <w:t xml:space="preserve">---</w:t>
      </w:r>
    </w:p>
    <w:p>
      <w:pPr>
        <w:pStyle w:val="Heading1"/>
      </w:pPr>
      <w:r>
        <w:rPr>
          <w:sz w:val="36"/>
          <w:szCs w:val="36"/>
        </w:rPr>
        <w:t xml:space="preserve">Dalšího Veitha objevili na stropě vily v Brně</w:t>
      </w:r>
    </w:p>
    <w:p>
      <w:pPr/>
      <w:r>
        <w:rPr>
          <w:b w:val="1"/>
          <w:bCs w:val="1"/>
        </w:rPr>
        <w:t xml:space="preserve">Muzeum Novojičínska získalo informace o dalším nově nalezeném díle zdejšího rodáka, malíře Eduarda Veitha. Jeho alegorická nástropní malba byla před pár dny identifikována v soukromé vile v Brně.</w:t>
      </w:r>
    </w:p>
    <w:p>
      <w:pPr/>
      <w:r>
        <w:rPr/>
        <w:t xml:space="preserve">Novojičínský rodák, malíř Eduard Veith, je osobností silně spojenou svými uměleckými díly, především nástěnnými malbami, s mnoha městy střední Evropy. Ve svém rodišti za sebou zanechal stopu především ve vilách Augusta a Johanna Hückelů.</w:t>
      </w:r>
    </w:p>
    <w:p>
      <w:pPr/>
      <w:r>
        <w:rPr>
          <w:b w:val="1"/>
          <w:bCs w:val="1"/>
        </w:rPr>
        <w:t xml:space="preserve">Eva Sulovská, Muzeum Novojičínska: </w:t>
      </w:r>
      <w:r>
        <w:rPr/>
        <w:t xml:space="preserve">“Byl významným malířem ve své době a byl typickým představitelem realistické malby konce 19. století. Z takových nejvýznamnějších dekorativních maleb můžeme zmínit lunety v císařském paláci Hofburgu ve Vídni, nebo výzdobu divadla Unter den Linden v Berlíně a dnešního Národního divadla Moravskoslezského v Ostravě.” </w:t>
      </w:r>
    </w:p>
    <w:p>
      <w:pPr/>
      <w:r>
        <w:rPr/>
        <w:t xml:space="preserve">Dílo Eduarda Veitha bylo v minulosti podrobně zpracováno přední kunsthistoričkou Marií Mžykovou, přesto se nachází nová umělcova tvorba. Před několika lety to byly nástropní malby v Novém Jičíně, v bývalé budově krajského soudu, dnes městského úřadu na Divadelní ulici. Před pár dny byla identifikována jeho další realizace, v Brně, v soukromé vile na Lidické ulici. Jedná se o nástropní alegorickou malbu.  </w:t>
      </w:r>
    </w:p>
    <w:p>
      <w:pPr/>
      <w:r>
        <w:rPr>
          <w:b w:val="1"/>
          <w:bCs w:val="1"/>
        </w:rPr>
        <w:t xml:space="preserve">Radek Polách, Muzeum Novojičínska: </w:t>
      </w:r>
      <w:r>
        <w:rPr/>
        <w:t xml:space="preserve">“Majitelé vily zjistili, díky svým kontaktům, že se jedná o dílo Eduarda Veitha. Toto dílo bylo restaurováno a dneska je v nádherné době. A pevně doufáme, že i jeho další realizace, hlavně v Hückelových vilách, budou opětovně navráceny do původní podoby.”   </w:t>
      </w:r>
    </w:p>
    <w:p>
      <w:pPr/>
      <w:r>
        <w:rPr/>
        <w:t xml:space="preserve">Radek Polách je také koordinátorem záchrany H vil, jejichž majitelem je město, a dlouhodobě usiluje o restauraci těchto Veithových stropních maleb. </w:t>
      </w:r>
    </w:p>
    <w:p>
      <w:pPr/>
      <w:r>
        <w:rPr>
          <w:b w:val="1"/>
          <w:bCs w:val="1"/>
        </w:rPr>
        <w:t xml:space="preserve">Radek Polách, Muzeum Novojičínska: </w:t>
      </w:r>
      <w:r>
        <w:rPr/>
        <w:t xml:space="preserve">“Zpracováváme nové aktualizace restaurátorských záměrů a chceme získat dotační titul na jejich opravu.”</w:t>
      </w:r>
    </w:p>
    <w:p>
      <w:pPr/>
      <w:r>
        <w:rPr/>
        <w:t xml:space="preserve">Muzeum Novojičínska zase ve svých sbírkách vlastní více než 40 Veithových obrazů. </w:t>
      </w:r>
    </w:p>
    <w:p>
      <w:pPr/>
      <w:r>
        <w:rPr>
          <w:b w:val="1"/>
          <w:bCs w:val="1"/>
        </w:rPr>
        <w:t xml:space="preserve">Eva Sulovská, Muzeum Novojičínska: </w:t>
      </w:r>
      <w:r>
        <w:rPr/>
        <w:t xml:space="preserve">“Několik je jich k vidění v Trámovém sále Žerotínského zámku, který nabízíme návštěvníkům k vidění v rámci prohlídkového okruhu.”  </w:t>
      </w:r>
    </w:p>
    <w:p>
      <w:pPr/>
      <w:r>
        <w:rPr/>
        <w:t xml:space="preserve">Ví se také o tom, že některá díla za sebou Veith zanechal i v zámoří, například ve Spojených státech a v jižní Americe. </w:t>
      </w:r>
    </w:p>
    <w:p>
      <w:pPr/>
      <w:r>
        <w:rPr/>
        <w:t xml:space="preserve">---</w:t>
      </w:r>
    </w:p>
    <w:p>
      <w:pPr>
        <w:pStyle w:val="Heading1"/>
      </w:pPr>
      <w:r>
        <w:rPr>
          <w:sz w:val="36"/>
          <w:szCs w:val="36"/>
        </w:rPr>
        <w:t xml:space="preserve">Talentovaná mládež trénovala v Novém Jičíně koncovku</w:t>
      </w:r>
    </w:p>
    <w:p>
      <w:pPr/>
      <w:r>
        <w:rPr>
          <w:b w:val="1"/>
          <w:bCs w:val="1"/>
        </w:rPr>
        <w:t xml:space="preserve">Talentovaní hráči z moravských hokejových klubů, kteří by se mohli ucházet o reprezentaci, absolvovali dovednostní kemp na novojičínském ledu. Přípravu zaměřili na největší slabinu - střelbu na bránu.</w:t>
      </w:r>
    </w:p>
    <w:p>
      <w:pPr/>
      <w:r>
        <w:rPr/>
        <w:t xml:space="preserve">Novojičínský led hostil dovednostní soustředění pro hokejové hráče reprezentačních výběrů ve věku 15 a 16 let. Skills kemp pro talentované hráče z moravských klubů, jako jsou Brno, Olomouc, ostravské Vítkovice, Třinec nebo Havířov trval tři dny.  </w:t>
      </w:r>
    </w:p>
    <w:p>
      <w:pPr/>
      <w:r>
        <w:rPr>
          <w:b w:val="1"/>
          <w:bCs w:val="1"/>
        </w:rPr>
        <w:t xml:space="preserve">Dominik Kafka, sekretář a sportovní manažer HK Nový Jičín:  </w:t>
      </w:r>
      <w:r>
        <w:rPr/>
        <w:t xml:space="preserve">“Tady ty Skills kempy jsou novým projektem Českého hokejového svazu, jsou zaměřené na individuální schopnosti, dovednosti. Netrénuje se tu žádná taktika, vyloženě tady pilují střelbu, bruslení.”   </w:t>
      </w:r>
    </w:p>
    <w:p>
      <w:pPr/>
      <w:r>
        <w:rPr>
          <w:b w:val="1"/>
          <w:bCs w:val="1"/>
        </w:rPr>
        <w:t xml:space="preserve">Tomáš Pacina, </w:t>
      </w:r>
      <w:r>
        <w:rPr>
          <w:b w:val="1"/>
          <w:bCs w:val="1"/>
        </w:rPr>
        <w:t xml:space="preserve">hlavní skills kouč Českého hokeje: </w:t>
      </w:r>
      <w:r>
        <w:rPr/>
        <w:t xml:space="preserve">“Soustředíme se na dovednosti, na koncovku, na střelbu, což je naše jedna z největších slabin. V podstatě celé tři dny, šest tréninků je zaměřeno na tuto jednu dovednost a je to ve spolupráci s trenéry dovednostními a reprezentačními. myslím si, že tři dny jsou velice intenzivní a ty jejich dovednosti by měly být lepší.”   </w:t>
      </w:r>
    </w:p>
    <w:p>
      <w:pPr/>
      <w:r>
        <w:rPr>
          <w:b w:val="1"/>
          <w:bCs w:val="1"/>
        </w:rPr>
        <w:t xml:space="preserve">Dominik Kafka, sekretář a sportovní manažer HK Nový Jičín: </w:t>
      </w:r>
      <w:r>
        <w:rPr/>
        <w:t xml:space="preserve">“Jsou tady světoví trenéři, jako pan Pacina, Přerost, Jakub Petr nebo Rostislav Vlach, takže opravdu trenérský štáb je tady kvalitní, a myslím, že klukům to v jejich rozvoji hodně pomůže.”   </w:t>
      </w:r>
    </w:p>
    <w:p>
      <w:pPr/>
      <w:r>
        <w:rPr/>
        <w:t xml:space="preserve">Kemp byl možností učit se i pro novojičínské trenéry, kteří bedlivě sledovali a konzultovali nácvik střelby, nebo se naopak i sami podíleli na přípravě hráčů.</w:t>
      </w:r>
    </w:p>
    <w:p>
      <w:pPr/>
      <w:r>
        <w:rPr>
          <w:b w:val="1"/>
          <w:bCs w:val="1"/>
        </w:rPr>
        <w:t xml:space="preserve">Dominik Kafka, sekretář a sportovní manažer HK Nový Jičín: </w:t>
      </w:r>
      <w:r>
        <w:rPr/>
        <w:t xml:space="preserve">“Ta skupina, která má suché tréninky, tak je vlastně s FIlipem Oherou, což je náš trenér. Má tréninky, do kterých zakomponuje i své věci, pracuje s kluky a dělá s nimi i nějaké testy.”   </w:t>
      </w:r>
    </w:p>
    <w:p>
      <w:pPr/>
      <w:r>
        <w:rPr/>
        <w:t xml:space="preserve">Konání dovednostního kempu právě v Novém Jičíně je zčásti díky kvalitnímu ledu a zčásti výsledkem dobrých kontaktů. </w:t>
      </w:r>
    </w:p>
    <w:p>
      <w:pPr/>
      <w:r>
        <w:rPr>
          <w:b w:val="1"/>
          <w:bCs w:val="1"/>
        </w:rPr>
        <w:t xml:space="preserve">Milan Urban, manažer HK Nový Jičín: </w:t>
      </w:r>
      <w:r>
        <w:rPr/>
        <w:t xml:space="preserve">“V rámci toho, že se podařilo tu halu zrekonstruovat do té podoby, ve které je dneska, a díky tomu, že tady probíhají během sezony výběr talentované mládeže od 13 do 15 let a jezdí tady trenéři z reprezentace a ze svazu.” </w:t>
      </w:r>
    </w:p>
    <w:p>
      <w:pPr/>
      <w:r>
        <w:rPr>
          <w:b w:val="1"/>
          <w:bCs w:val="1"/>
        </w:rPr>
        <w:t xml:space="preserve">Tomáš Pacina, </w:t>
      </w:r>
      <w:r>
        <w:rPr>
          <w:b w:val="1"/>
          <w:bCs w:val="1"/>
        </w:rPr>
        <w:t xml:space="preserve">hlavní skills kouč Českého hokeje: </w:t>
      </w:r>
      <w:r>
        <w:rPr/>
        <w:t xml:space="preserve">“Jsme velice spokojeni, je tady nová hala, je tady hlavně dobrý led, což je nejdůležitější.” </w:t>
      </w:r>
    </w:p>
    <w:p>
      <w:pPr/>
      <w:r>
        <w:rPr/>
        <w:t xml:space="preserve">Tyto Skills kempy se v Novém Jičíně zopakují ještě dva, na konci listopadu a v polovině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10-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2026-09-26T07:02:17+02:00</dcterms:created>
  <dcterms:modified xsi:type="dcterms:W3CDTF">2026-09-26T07:02:17+02:00</dcterms:modified>
</cp:coreProperties>
</file>

<file path=docProps/custom.xml><?xml version="1.0" encoding="utf-8"?>
<Properties xmlns="http://schemas.openxmlformats.org/officeDocument/2006/custom-properties" xmlns:vt="http://schemas.openxmlformats.org/officeDocument/2006/docPropsVTypes"/>
</file>