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Unikátní smart výstava na bruntálském zámku</w:t>
      </w:r>
    </w:p>
    <w:p>
      <w:pPr/>
      <w:r>
        <w:rPr>
          <w:b w:val="1"/>
          <w:bCs w:val="1"/>
        </w:rPr>
        <w:t xml:space="preserve">Když se řekne výstava nebo expozice, každý si představí výstavní síň s mnoha nehybnými uměleckými předměty nebo přírodními objekty. Díky investici MS kraje vyrostla v Bruntále expozice ve které se s mobilem nebo tabletem ocitnete přímo uprostřed lesa. Navíc budete obohaceni i o unikátní zvuky a hlasy zvěře.</w:t>
      </w:r>
    </w:p>
    <w:p>
      <w:pPr/>
      <w:r>
        <w:rPr/>
        <w:t xml:space="preserve"> Smart výstava na bruntálském zámku je unikátem svého druhu u nás a znamená nový pohled na celé výstavnictví.</w:t>
      </w:r>
    </w:p>
    <w:p>
      <w:pPr/>
      <w:r>
        <w:rPr>
          <w:b w:val="1"/>
          <w:bCs w:val="1"/>
        </w:rPr>
        <w:t xml:space="preserve">Lukáš Curylo, náměstek hejtmana MS kraje: </w:t>
      </w:r>
      <w:r>
        <w:rPr/>
        <w:t xml:space="preserve">„Je velmi zajímavé to, že lidé tady budou moci využít vlastní chytré telefony nebo tablety, které jim umožní si projít skutečně přírodou a seznámit se s florou a s faunou právě na Bruntálsku a k tomu ještě zakusí i zvuky autentické projevy těchto   zvířat .“</w:t>
      </w:r>
    </w:p>
    <w:p>
      <w:pPr/>
      <w:r>
        <w:rPr>
          <w:b w:val="1"/>
          <w:bCs w:val="1"/>
        </w:rPr>
        <w:t xml:space="preserve">Petr Rys (STAN), starosta Bruntálu: </w:t>
      </w:r>
      <w:r>
        <w:rPr/>
        <w:t xml:space="preserve">„Jsem z toho nadšený, protože spoustu věcí, které se tady promítají v rámci rozšířené reality, určitě mladé uchvátí.“</w:t>
      </w:r>
    </w:p>
    <w:p>
      <w:pPr/>
      <w:r>
        <w:rPr/>
        <w:t xml:space="preserve"> S nasazenými brýlemi pro virtuální realitu se můžete například ocitnout v lese mezi stádem divočáků.</w:t>
      </w:r>
    </w:p>
    <w:p>
      <w:pPr/>
      <w:r>
        <w:rPr>
          <w:b w:val="1"/>
          <w:bCs w:val="1"/>
        </w:rPr>
        <w:t xml:space="preserve">Návštěvnice: </w:t>
      </w:r>
      <w:r>
        <w:rPr/>
        <w:t xml:space="preserve">„Kńoura divokého, rýpe v zemi a hledá zřejmě nějakou potravu.“   </w:t>
      </w:r>
    </w:p>
    <w:p>
      <w:pPr/>
      <w:r>
        <w:rPr/>
        <w:t xml:space="preserve"> Pro návštěvu výstavy však nemusíte mít ani vlastní tablet ani chytrý telefon.</w:t>
      </w:r>
    </w:p>
    <w:p>
      <w:pPr/>
      <w:r>
        <w:rPr>
          <w:b w:val="1"/>
          <w:bCs w:val="1"/>
        </w:rPr>
        <w:t xml:space="preserve">Ema Havelková, mluvčí Muzea Bruntál: </w:t>
      </w:r>
      <w:r>
        <w:rPr/>
        <w:t xml:space="preserve">„Není to třeba, máme k dispozici erární tablety, naopak, pokud někdo lpí na svém vlastním zařízení, doporučujeme, aby si aplikaci stáhl ještě doma, protože opravdu ta aplikace je poměrně velikého rozsahu, tak abyste tady nestrávili třeba hodinku tím, než se vám stáhne aplikace do mobilu.“</w:t>
      </w:r>
    </w:p>
    <w:p>
      <w:pPr/>
      <w:r>
        <w:rPr/>
        <w:t xml:space="preserve"> MS kraj poskytl na zařízení smart výstavy více než 5 milionů korun. Podobnou můžete navštívit rovněž na Kosárně v Karlovicích, kterou Muzeum Bruntál také spravuje.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1-11-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2026-05-22T04:52:40+02:00</dcterms:created>
  <dcterms:modified xsi:type="dcterms:W3CDTF">2026-05-22T04:52:40+02:00</dcterms:modified>
</cp:coreProperties>
</file>

<file path=docProps/custom.xml><?xml version="1.0" encoding="utf-8"?>
<Properties xmlns="http://schemas.openxmlformats.org/officeDocument/2006/custom-properties" xmlns:vt="http://schemas.openxmlformats.org/officeDocument/2006/docPropsVTypes"/>
</file>