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Voříšek a Border kolie zazářili na soutěži stopařů</w:t>
      </w:r>
    </w:p>
    <w:p>
      <w:pPr/>
      <w:r>
        <w:rPr>
          <w:b w:val="1"/>
          <w:bCs w:val="1"/>
        </w:rPr>
        <w:t xml:space="preserve">Na konci října se na Karvinsku uskutečnilo Mistrovství ČR mládeže a juniorů stopařů. Hlavním organizátorem byla Základní kynologická organizace Albrechtice u Českého Těšína.</w:t>
      </w:r>
    </w:p>
    <w:p>
      <w:pPr/>
      <w:r>
        <w:rPr/>
        <w:t xml:space="preserve">Během dvoudenní soutěže byly stopy kladeny 29  soutěžícím v různých lokalitách. Jednou z nich byla albrechtické Červenky.  Na vše dohlíželi zkušení rozhodčí, kteří hodnotili hlavně čistotu práce na stopě.</w:t>
      </w:r>
    </w:p>
    <w:p>
      <w:pPr/>
      <w:r>
        <w:rPr>
          <w:b w:val="1"/>
          <w:bCs w:val="1"/>
        </w:rPr>
        <w:t xml:space="preserve">Vladimír Košťál, rozhodčí: </w:t>
      </w:r>
      <w:r>
        <w:rPr/>
        <w:t xml:space="preserve">„Jak psovod uvádí  pejska na nášlap, tzn. na začátek té stopy, jak pes pracuje čistě, nebo vyhledává stopu v nějakých kolečkách, ověřuje si a jestli nalézá předměty. Jakým způsobem označuje. Takový klasický způsob označování předmětu j, že pejsek nalezne předmět, označí vleže a čeká do příchodu psovoda. Ten pak toto oznámí zvednutím ruky a pak pejska znovu uvádí do stopy a pokračuje.“</w:t>
      </w:r>
    </w:p>
    <w:p>
      <w:pPr/>
      <w:r>
        <w:rPr/>
        <w:t xml:space="preserve">Přestože bylo letos v soutěži nejvíce zastoupeno plemeno německého ovčáka, v kategorii mládež byla nejlepší borde kolie Indiana se psovodom Karolínou Hylákovou. </w:t>
      </w:r>
    </w:p>
    <w:p>
      <w:pPr/>
      <w:r>
        <w:rPr>
          <w:b w:val="1"/>
          <w:bCs w:val="1"/>
        </w:rPr>
        <w:t xml:space="preserve">Karolína Hyláková, vítězka kategorie Mládež:</w:t>
      </w:r>
      <w:r>
        <w:rPr/>
        <w:t xml:space="preserve"> „Já jsem to začala dělat, když se kynologii začala zabývat i moje maminka. Chytlo mě to, začalo se mi to líbit a zůstala jsem u toho.“</w:t>
      </w:r>
    </w:p>
    <w:p>
      <w:pPr/>
      <w:r>
        <w:rPr/>
        <w:t xml:space="preserve">V kategorii juniorů stopu nejlépe zvládnul tento voříšek. Jmenuje se Max a s Adélou Janeczkovou přijeli z Třince. </w:t>
      </w:r>
    </w:p>
    <w:p>
      <w:pPr/>
      <w:r>
        <w:rPr>
          <w:b w:val="1"/>
          <w:bCs w:val="1"/>
        </w:rPr>
        <w:t xml:space="preserve">Adéla Janeczková, vítězka kategorie Junioři: </w:t>
      </w:r>
      <w:r>
        <w:rPr/>
        <w:t xml:space="preserve">„Má 7 let a trénuju ho od štěňátka 3krát až 4krát týdně.“</w:t>
      </w:r>
    </w:p>
    <w:p>
      <w:pPr/>
      <w:r>
        <w:rPr/>
        <w:t xml:space="preserve">Základní kynologická organizace v Albrechticích u Českého Těšína má 10 členů, kteří se pravidelně schází minimálně dvakrát týdně a to v areálu Zámostí. Tím hlavním zaměřením je sportovní i služební kynologii. </w:t>
      </w:r>
    </w:p>
    <w:p>
      <w:pPr/>
      <w:r>
        <w:rPr>
          <w:b w:val="1"/>
          <w:bCs w:val="1"/>
        </w:rPr>
        <w:t xml:space="preserve">Petr Šmejkal, ZKO Albrechtice u Českého Těšína: </w:t>
      </w:r>
      <w:r>
        <w:rPr/>
        <w:t xml:space="preserve">„Děláme různé kurzy pro veřejnost. Pejsci se na nich učí poslušnosti.“</w:t>
      </w:r>
    </w:p>
    <w:p>
      <w:pPr/>
      <w:r>
        <w:rPr/>
        <w:t xml:space="preserve">Takovýto kurz má přibližně deset lekcí.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2026-03-24T00:58:31+01:00</dcterms:created>
  <dcterms:modified xsi:type="dcterms:W3CDTF">2026-03-24T00:58:31+01:00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