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příští rok získají novou cisternu</w:t>
      </w:r>
    </w:p>
    <w:p>
      <w:pPr/>
      <w:r>
        <w:rPr>
          <w:b w:val="1"/>
          <w:bCs w:val="1"/>
        </w:rPr>
        <w:t xml:space="preserve">Hasiči ze Studénky získají novou cisternu. Nahradí stávající tatru z roku 1982, která je zastaralá a její údržba je finančně náročná. Město proto přistoupilo k nákupu nového vozidla. Jeho odhadovaná cena je 7,5 milionu korun, polovinu z částky pokryjí dotace.</w:t>
      </w:r>
    </w:p>
    <w:p>
      <w:pPr/>
      <w:r>
        <w:rPr/>
        <w:t xml:space="preserve">Hasiči ze Studénky získají novou cisternu. Ta nahradí Tatru  T 148, která je stará víc jak pětatřicet let. Její údržba je finančně náročná a  komplikací je také nedostatek náhradních dílů, zastaralá elektroinstalace a  zkorodovaná nádrž na vodu. Finanční náklady na rekonstrukci vozidla jsou proto  nerentabilní. Radnice tak rozhodla o zakoupení nového vozidla.</w:t>
      </w:r>
    </w:p>
    <w:p>
      <w:pPr/>
      <w:r>
        <w:rPr>
          <w:b w:val="1"/>
          <w:bCs w:val="1"/>
        </w:rPr>
        <w:t xml:space="preserve">Libor Slavík,  starosta města Studénky: </w:t>
      </w:r>
      <w:r>
        <w:rPr>
          <w:i w:val="1"/>
          <w:iCs w:val="1"/>
        </w:rPr>
        <w:t xml:space="preserve">„Byl vypsán  dotační titul na pořízení nových hasičských cisteren. Rozhodli jsme se podat  žádost a v tuto chvíli nám přišel přehled předschválených žádostí, kde  jsme se umístili na takovém místě, díky kterému v případě schválení  vládního rozpočtu a uvolnění prostředků bychom měli obdržet dotaci ve výši dva a  půl milionu korun, případně dalšího jeden a čtvrt milionu korun  z Moravskoslezského kraje. Zbytek prostředků by financovalo město.“</w:t>
      </w:r>
    </w:p>
    <w:p>
      <w:pPr/>
      <w:r>
        <w:rPr>
          <w:b w:val="1"/>
          <w:bCs w:val="1"/>
        </w:rPr>
        <w:t xml:space="preserve">Petr Sič, velitel  JSDH Studénka:</w:t>
      </w:r>
      <w:r>
        <w:rPr>
          <w:i w:val="1"/>
          <w:iCs w:val="1"/>
        </w:rPr>
        <w:t xml:space="preserve"> „Pořídíme novou  automobilovou stříkačku, což je oficiální název cisternové vozidlo hasičů. Toto  vozidlo nám obmění stávající techniku. Rok výroby našich cisteren je někdy  v devadesátých a osmdesátých letech, svoji životnost tak mají už za sebou.  Ta nová cisterna nám moc pomůže a obměníme tu starou, která je z roku  1982.“</w:t>
      </w:r>
    </w:p>
    <w:p>
      <w:pPr/>
      <w:r>
        <w:rPr/>
        <w:t xml:space="preserve">Po pořízení nové cisterny plánují hasiči přesunout ze  zbrojnice na ulici Družstevní stávající Tatru 815 do Butovic, která nahradí  starou Tatru T 148. </w:t>
      </w:r>
    </w:p>
    <w:p>
      <w:pPr/>
      <w:r>
        <w:rPr>
          <w:b w:val="1"/>
          <w:bCs w:val="1"/>
        </w:rPr>
        <w:t xml:space="preserve">Petr Sič, velitel  JSDH Studénka: </w:t>
      </w:r>
      <w:r>
        <w:rPr>
          <w:i w:val="1"/>
          <w:iCs w:val="1"/>
        </w:rPr>
        <w:t xml:space="preserve">„Cisterna, na kterou  jsme získali dotaci a která se pořídí v příštím roce, by měla být umístěna  na hasičské zbrojnici na ulici Družstevní.“</w:t>
      </w:r>
    </w:p>
    <w:p>
      <w:pPr/>
      <w:r>
        <w:rPr>
          <w:b w:val="1"/>
          <w:bCs w:val="1"/>
        </w:rPr>
        <w:t xml:space="preserve">Libor  Slavík, starosta města Studénky: </w:t>
      </w:r>
      <w:r>
        <w:rPr/>
        <w:t xml:space="preserve">„Je  to už několik desítek let, co se pořizovalo nové vozidlo, od té doby se nic  nedělo. Je to samozřejmě investice na dlouhou dobu. My jsme samozřejmě  s naší jednotkou velmi spokojení. Vydobyla si velmi silné jméno i  v rámci nejen moravskoslezského kraje. Myslím si, že je na čase, abychom  tu techniku posunuli opět o kousek dál.“</w:t>
      </w:r>
    </w:p>
    <w:p>
      <w:pPr/>
      <w:r>
        <w:rPr/>
        <w:t xml:space="preserve">    Nákup nové cisterny doporučil Hasičský záchranný sbor  Moravskoslezského kraje, jelikož využívá studénecké hasiče k mimořádným  událostem na území celého okresu. Odhadnutá cena nové cisterny je 7,5 milionu  korun. Polovinu pokryjí dotace a zbytek dofinancuje Studénka z městského  rozpočtu. Nákup je naplánovaný na jaro příštího roku.</w:t>
      </w:r>
    </w:p>
    <w:p>
      <w:pPr/>
      <w:r>
        <w:rPr/>
        <w:t xml:space="preserve">---</w:t>
      </w:r>
    </w:p>
    <w:p>
      <w:pPr>
        <w:pStyle w:val="Heading1"/>
      </w:pPr>
      <w:r>
        <w:rPr>
          <w:sz w:val="36"/>
          <w:szCs w:val="36"/>
        </w:rPr>
        <w:t xml:space="preserve">Domov sv. Jáchyma čeká na stavební povolení</w:t>
      </w:r>
    </w:p>
    <w:p>
      <w:pPr/>
      <w:r>
        <w:rPr>
          <w:b w:val="1"/>
          <w:bCs w:val="1"/>
        </w:rPr>
        <w:t xml:space="preserve">Před čtyřmi lety začala charita ve Studénce uvažovat o vybudování nové budovy. V roce 2019 nechala vypracovat studii, letos se čeká na stavební povolení. Samotná realizace ale závisí na finančních prostředcích, které domov sv. Anny hledá.</w:t>
      </w:r>
    </w:p>
    <w:p>
      <w:pPr/>
      <w:r>
        <w:rPr/>
        <w:t xml:space="preserve">Domov sv. Jáchyma, tak se bude jmenovat další budova charity  ve Studénce. Jsou to už čtyři roky, kdy začaly plány na rozšíření pečovatelské  služby. V roce 2019 vznikla studie. Teď je hotový projekt a čeká se na  stavební povolení. Projekt podpořilo taky město, které domovu sv. Anny darovalo  pozemek. </w:t>
      </w:r>
    </w:p>
    <w:p>
      <w:pPr/>
      <w:r>
        <w:rPr>
          <w:b w:val="1"/>
          <w:bCs w:val="1"/>
        </w:rPr>
        <w:t xml:space="preserve">Jarmila Pomikálková, ředitelka domova sv. Anny:</w:t>
      </w:r>
      <w:r>
        <w:rPr>
          <w:i w:val="1"/>
          <w:iCs w:val="1"/>
        </w:rPr>
        <w:t xml:space="preserve">„Budeme  moci začít, až seženeme peníze, odhadovaná cena je nějakých sedmdesát milionů  korun. Kvůli tomu, že momentálně rostou ceny, tak počítáme, že se dostaneme až  na sto milionů. Jako neziskovka nemáme prostředky na samotnou výstavbu, tak  vyčkáváme, jestli se neobjeví nějaké prostředky z evropských fondů.“</w:t>
      </w:r>
    </w:p>
    <w:p>
      <w:pPr/>
      <w:r>
        <w:rPr/>
        <w:t xml:space="preserve">Projektová dokumentace charitu vyšla na 580 tisíc.  Momentálně se zpracovává ještě dokumentace k zhotovení stavby, která vyjde  na 520 tisíc. Další finance, které musel domov sv. Anny zaplatit, putovaly na  geologický průzkum, který přišel na dalších 100 tisíc. </w:t>
      </w:r>
    </w:p>
    <w:p>
      <w:pPr/>
      <w:r>
        <w:rPr>
          <w:b w:val="1"/>
          <w:bCs w:val="1"/>
        </w:rPr>
        <w:t xml:space="preserve">Jarmila Pomikálková, ředitelka domova sv. Anny: </w:t>
      </w:r>
      <w:r>
        <w:rPr>
          <w:i w:val="1"/>
          <w:iCs w:val="1"/>
        </w:rPr>
        <w:t xml:space="preserve">„V  současné době máme prostředky, které nám zbyly z tříkrálové sbírky,  protože jsme v minulém roce žádali část na projektovou dokumentaci.  Přispěl nám také moravskoslezský kraj částku 900 tisíc na zhotovení projektové  dokumentace. Tříkrálová sbírka nám tedy zůstala a použijeme ji potom na  výstavbu té budovy.“</w:t>
      </w:r>
    </w:p>
    <w:p>
      <w:pPr/>
      <w:r>
        <w:rPr/>
        <w:t xml:space="preserve">Nová budova nabídne osmnáct míst pro seniory a pět  odlehčovacích lůžek. V přízemí se bude nacházet odlehčovací stacionář a  zázemí pečovatelské služby. </w:t>
      </w:r>
    </w:p>
    <w:p>
      <w:pPr/>
      <w:r>
        <w:rPr/>
        <w:t xml:space="preserve">---</w:t>
      </w:r>
    </w:p>
    <w:p>
      <w:pPr>
        <w:pStyle w:val="Heading1"/>
      </w:pPr>
      <w:r>
        <w:rPr>
          <w:sz w:val="36"/>
          <w:szCs w:val="36"/>
        </w:rPr>
        <w:t xml:space="preserve">Osm základních škol pokřtilo společnou knihu</w:t>
      </w:r>
    </w:p>
    <w:p>
      <w:pPr/>
      <w:r>
        <w:rPr>
          <w:b w:val="1"/>
          <w:bCs w:val="1"/>
        </w:rPr>
        <w:t xml:space="preserve">Celý rok žáci a učitelé ze Studénky, Bílovce a okolí pracovali na nové knize. Jejich úsilí bylo završeno slavnostním křtem v Bíloveckém Kulturním domě. Kniha má celkem sedmdesát pět stran a podílelo se na ní celkem osm škol.</w:t>
      </w:r>
    </w:p>
    <w:p>
      <w:pPr/>
      <w:r>
        <w:rPr/>
        <w:t xml:space="preserve">Osm základních škol ze Studénky a blízkého okolí napsalo a  vydalo knihu s názvem Velká překvapení, aneb Kniha napříč školami.  Společně ji začátkem listopadu pokřtili v Bíloveckém Kulturním domě. Večer  se nesl v slavnostním duchu, po krátkém úvodu přišel na řadu samotný  křest. Kmotrou knihy se stala starostka města Bílovec Renata Mikolašová. </w:t>
      </w:r>
    </w:p>
    <w:p>
      <w:pPr/>
      <w:r>
        <w:rPr>
          <w:b w:val="1"/>
          <w:bCs w:val="1"/>
        </w:rPr>
        <w:t xml:space="preserve">Renata Mikolašová, starostka města Bílovec:</w:t>
      </w:r>
      <w:r>
        <w:rPr>
          <w:i w:val="1"/>
          <w:iCs w:val="1"/>
        </w:rPr>
        <w:t xml:space="preserve">„Jsem  nadšená, že se v této nelehké době můžeme setkat. Dnešek byl o spolupráci.  O obrovské invenci učitelů, rodičů a žáků. Doufám, že to pro ně bylo  vyvrcholení. Když rodič vidí, jak jeho dítě získává ocenění, tak je to pro něho  to nejvíc.“</w:t>
      </w:r>
    </w:p>
    <w:p>
      <w:pPr/>
      <w:r>
        <w:rPr/>
        <w:t xml:space="preserve">Po křtu následovalo ocenění žáků i pedagogů. Večer byl  doprovázen hudebními vstupy, o které se postaraly žačky z domu dětí a  mládeže v Bílovci.  Nápad napsat  knihu napříč školami vznikl před dvěma lety. Zapojily se do ní všechny základní  školy ve Studénce, dvě školy v Bílovci, škola v Tísku,  v Pustějově a Kujavách. </w:t>
      </w:r>
    </w:p>
    <w:p>
      <w:pPr/>
      <w:r>
        <w:rPr>
          <w:b w:val="1"/>
          <w:bCs w:val="1"/>
        </w:rPr>
        <w:t xml:space="preserve">Aranka Horváthová, ředitelka ZŠ Butovická:</w:t>
      </w:r>
      <w:r>
        <w:rPr>
          <w:i w:val="1"/>
          <w:iCs w:val="1"/>
        </w:rPr>
        <w:t xml:space="preserve">„Myšlenka  napsat tuto knihu vznikla mezi členy pracovní skupiny pro rozvoj čtenářské  gramotnosti. Rozhodli jsme se, že chceme propojit všechny žáky okolních škol  tak, abychom se do toho všichni zapojili a žáci o sobě věděli.“</w:t>
      </w:r>
    </w:p>
    <w:p>
      <w:pPr/>
      <w:r>
        <w:rPr>
          <w:b w:val="1"/>
          <w:bCs w:val="1"/>
        </w:rPr>
        <w:t xml:space="preserve">Hana Bajnárková, ředitelka ZŠ Komenského:</w:t>
      </w:r>
      <w:r>
        <w:rPr>
          <w:i w:val="1"/>
          <w:iCs w:val="1"/>
        </w:rPr>
        <w:t xml:space="preserve">„Podpora  našich žáků a pedagogů byla obrovská. Výsledný produkt je úžasný. Měla jsem  možnost si knihu přečíst a myslím si, že kombinace psaného slova i toho  kresleného je pro děti něčím zajímavým.“</w:t>
      </w:r>
    </w:p>
    <w:p>
      <w:pPr/>
      <w:r>
        <w:rPr>
          <w:b w:val="1"/>
          <w:bCs w:val="1"/>
        </w:rPr>
        <w:t xml:space="preserve">Ladislava Kremzerová, učitelka Základní školy  v Pustějově:</w:t>
      </w:r>
      <w:r>
        <w:rPr>
          <w:i w:val="1"/>
          <w:iCs w:val="1"/>
        </w:rPr>
        <w:t xml:space="preserve">„Jsem ráda, že se zapojily i malotřídní školy. Myslím  si, že to mělo svůj smysl i cíl. Za mě to byla výborná akce.“</w:t>
      </w:r>
    </w:p>
    <w:p>
      <w:pPr/>
    </w:p>
    <w:p>
      <w:pPr/>
      <w:r>
        <w:rPr>
          <w:b w:val="1"/>
          <w:bCs w:val="1"/>
        </w:rPr>
        <w:t xml:space="preserve">Anketa: </w:t>
      </w:r>
    </w:p>
    <w:p>
      <w:pPr/>
      <w:r>
        <w:rPr>
          <w:i w:val="1"/>
          <w:iCs w:val="1"/>
        </w:rPr>
        <w:t xml:space="preserve">„Napsali jsme část a bylo nás asi osm. Každý jsme napsali  třeba čtyři věty.“</w:t>
      </w:r>
    </w:p>
    <w:p>
      <w:pPr/>
      <w:r>
        <w:rPr>
          <w:i w:val="1"/>
          <w:iCs w:val="1"/>
        </w:rPr>
        <w:t xml:space="preserve">„Byla jsem součástí toho příběhu a dělala jsem to  s mamkou.“</w:t>
      </w:r>
    </w:p>
    <w:p>
      <w:pPr/>
      <w:r>
        <w:rPr>
          <w:i w:val="1"/>
          <w:iCs w:val="1"/>
        </w:rPr>
        <w:t xml:space="preserve">„Napsala jsem příběh, který jsme dostali za úkol ve škole  a bylo to dobrovolné. Byla jsem překvapená, že to dali do knížky.“</w:t>
      </w:r>
    </w:p>
    <w:p>
      <w:pPr/>
      <w:r>
        <w:rPr/>
        <w:t xml:space="preserve">    Knihu,  která má 75 stran a 25 příběhů mohou studeňáci najít například  v informačním centru města nebo v městské knihovně, výtisky dostanou  také všechny základní školy v regionu. Celkově bylo vytištěno 220 výtisků. Akce  vznikla za podpory Místního akčního plánu II ORP Bílovec.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2-1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2026-05-25T18:28:51+02:00</dcterms:created>
  <dcterms:modified xsi:type="dcterms:W3CDTF">2026-05-25T18:28:51+02:00</dcterms:modified>
</cp:coreProperties>
</file>

<file path=docProps/custom.xml><?xml version="1.0" encoding="utf-8"?>
<Properties xmlns="http://schemas.openxmlformats.org/officeDocument/2006/custom-properties" xmlns:vt="http://schemas.openxmlformats.org/officeDocument/2006/docPropsVTypes"/>
</file>