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Zástupci Zdravých měst se inspirovali v Novém Jičíně</w:t>
      </w:r>
    </w:p>
    <w:p>
      <w:pPr/>
      <w:r>
        <w:rPr>
          <w:b w:val="1"/>
          <w:bCs w:val="1"/>
        </w:rPr>
        <w:t xml:space="preserve">Nový Jičín hostil Podzimní školu Zdravých měst. Zkušenosti a příklady dobré praxe si tu  předali zástupci 70 sídel z celé republiky. Pořádající město se prezentovalo participativním rozpočtem.</w:t>
      </w:r>
    </w:p>
    <w:p>
      <w:pPr/>
      <w:r>
        <w:rPr/>
        <w:t xml:space="preserve">Členem Národní sítě Zdravých měst je Nový Jičín od roku 2015. Z nováčka se postupně vypracoval mezi ty zkušenější a 10. až 12. listopadu hostil Podzimní školu Zdravých měst.  Zúčastnili se jí zástupci 70 sídel.  </w:t>
      </w:r>
    </w:p>
    <w:p>
      <w:pPr/>
      <w:r>
        <w:rPr>
          <w:b w:val="1"/>
          <w:bCs w:val="1"/>
        </w:rPr>
        <w:t xml:space="preserve">Jitka Boušková, Národní síť Zdravých měst ČR: </w:t>
      </w:r>
      <w:r>
        <w:rPr/>
        <w:t xml:space="preserve">“My jsme rádi, že se konečně po roce a půl podařilo, že se setkáváme, standardně tato škola probíhá třikrát ročně. Sjíždí se zástupci měst, obcí a regionu z celé republiky, jak úředníci, koordinátoři Zdravého města, tak i starostové a místostarostové. Cílem je, aby se potkali, nasdíleli si dobrou praxi v tématech, jak zapojovat veřejnost, jaké dělají osvětové kampaně k udržitelnému rozvoji a nebo jak to město řídit.”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“Program se skládá ze dvou částí, jednak je to taková vzájemná inspirace v příkladech dobré praxe, kdy města prezentují nějaké projekty nebo aktivity, které považují za zajímavé a prospěšné. Zítra a pozítří budou probíhat školení pro úředníky a pro politiky, aby se ve své práci mohli zdokonalovat.”  </w:t>
      </w:r>
    </w:p>
    <w:p>
      <w:pPr/>
      <w:r>
        <w:rPr>
          <w:b w:val="1"/>
          <w:bCs w:val="1"/>
        </w:rPr>
        <w:t xml:space="preserve">Jan Krkoška (ANO 2011), náměstek hejtmana MSK: </w:t>
      </w:r>
      <w:r>
        <w:rPr/>
        <w:t xml:space="preserve">“My se budeme v Novém Jičína bavit a informovat o projektech, které můžeme sdílet napříč celou Českou republikou. Ty nápady, které vznikly třeba v Moravskoslezském kraji, mohou jít dál a nebo naopak.”     </w:t>
      </w:r>
    </w:p>
    <w:p>
      <w:pPr/>
      <w:r>
        <w:rPr/>
        <w:t xml:space="preserve">Zdravá města spojuje především myšlenka kvalitnějšího života občanů, a také rozvoj komunikace s veřejností. Proto Nový Jičín jako příklad dobré praxe prezentoval na hlavní konferenci fungování svého participativního rozpočtu, prostřednictvím kterého lidé rozhodují o menších projektech ve městě, a konkrétně jeho využití i v evropském projektu studentů Mendelovy střední školy. Naopak inspirativní pro město by podle Ondřeje Syrovátky mohl být přednáškový blok o energetice. </w:t>
      </w:r>
    </w:p>
    <w:p>
      <w:pPr/>
      <w:r>
        <w:rPr>
          <w:b w:val="1"/>
          <w:bCs w:val="1"/>
        </w:rPr>
        <w:t xml:space="preserve">Ondřej Syrovátka (SZ), 2. místostarosta Nového Jičína:</w:t>
      </w:r>
      <w:r>
        <w:rPr/>
        <w:t xml:space="preserve"> “Jak ušetřit, jakým způsobem dělat tu energetickou politiku úsporněji. Tam věříme, že se něco přiučíme. A také je tam taková sekce pro politiky, jak ty věci, které realizují v rámci Zdravého města, mohou využít pro svou politickou práci a jak to prezentovat na veřejnosti.”      </w:t>
      </w:r>
    </w:p>
    <w:p>
      <w:pPr/>
      <w:r>
        <w:rPr>
          <w:b w:val="1"/>
          <w:bCs w:val="1"/>
        </w:rPr>
        <w:t xml:space="preserve">Jitka Boušková, Národní síť Zdravých měst ČR: </w:t>
      </w:r>
      <w:r>
        <w:rPr/>
        <w:t xml:space="preserve">“My Nový Jičín sledujeme dlouhodobě, takže vím, že se tady velice dobře daří podpoře cyklistické dopravy, plánování s veřejností, hodně se tady pracuje s dětmi a s mládeží, což je téma, které národní síť hodně zajímá. Takže jsme rádi, že můžeme Nový Jičín ukázat i těm vzdálenějším městům, jako je Ústí nad Labem  nebo Liberec, takže je to dobrá propagace města.”    </w:t>
      </w:r>
    </w:p>
    <w:p>
      <w:pPr/>
      <w:r>
        <w:rPr/>
        <w:t xml:space="preserve">Účastníci setkání si mohli prohlédnout Nový Jičín v rámci komentované prohlídky, vydat se na Svinec a Skalky nebo do expozic Návštěvnického centra a Žerotínského zámku.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Válečné veterány uctila i odbojářka Dana Milatová</w:t>
      </w:r>
    </w:p>
    <w:p>
      <w:pPr/>
      <w:r>
        <w:rPr>
          <w:b w:val="1"/>
          <w:bCs w:val="1"/>
        </w:rPr>
        <w:t xml:space="preserve">Den válečných veteránů připomněl pietní akt u pomníku Obětem válek na městském hřbitově. Zúčastnila se jej také Dana Milatová -  jedna z posledních žijících účastnic odboje z 2. světové války na Novojičínsku.</w:t>
      </w:r>
    </w:p>
    <w:p>
      <w:pPr/>
      <w:r>
        <w:rPr/>
        <w:t xml:space="preserve">Symbol Dne válečných veteránů - květ vlčího máku - nechyběl na klopách lidí, kteří uctili oběti válečných konfliktů u pomníku na novojičínském hřbitově. Stála mezi nimi i Dana Milatová - účastnice odboje z 2. světové války. </w:t>
      </w:r>
    </w:p>
    <w:p>
      <w:pPr/>
      <w:r>
        <w:rPr>
          <w:b w:val="1"/>
          <w:bCs w:val="1"/>
        </w:rPr>
        <w:t xml:space="preserve">Dana Milatová, odbojářka 2. světové války: </w:t>
      </w:r>
      <w:r>
        <w:rPr/>
        <w:t xml:space="preserve">“Je to už dlouho, pořád musíme vzpomínat a vychovat mládež k lásce k vlasti. Já to pořád postrádám. Musíme jim připomínat, jak těžké to bylo, jak naši předkové těžce všechno budovali, co nám všechno zanechali, a když přišly války, tak nám to chtěli druzí ukrást. A jak bylo těžké to hájit, bojovat za to, tak aby si toho mládež více vážila.”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 mě to má velký význam, že se ještě dnes mohu potkat s paní Milatovou, které v té velmi složité, těžké válečné době žila. Musím také vzpomenout ty hrdiny, kteří už mezi námi nejsou, to je například pan Vavřík z Bludovic.”</w:t>
      </w:r>
    </w:p>
    <w:p>
      <w:pPr/>
      <w:r>
        <w:rPr/>
        <w:t xml:space="preserve">Plukovník Josef Vavřík byl za války stíhacím pilotem RAF. Zemřel v 76 letech v roce 1995.  </w:t>
      </w:r>
    </w:p>
    <w:p>
      <w:pPr/>
      <w:r>
        <w:rPr>
          <w:b w:val="1"/>
          <w:bCs w:val="1"/>
        </w:rPr>
        <w:t xml:space="preserve">Alois Petroš, tajemník jednoty ČsOL Nový Jičín: “</w:t>
      </w:r>
      <w:r>
        <w:rPr/>
        <w:t xml:space="preserve">Den válečných veteránů slavíme v české republice od roku 2004. Vznikl na počest konce 1. světové války, kdy 11. listopadu v roce 1918 podepsali nedaleko Paříže podepsali příměří.”  </w:t>
      </w:r>
    </w:p>
    <w:p>
      <w:pPr/>
      <w:r>
        <w:rPr/>
        <w:t xml:space="preserve">Pietního aktu se účastnili zástupci armády, legionářů, svazu bojovníků za svobodu a také klubu vojenské historie, který se věnuje období první i druhé světové války.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“Je to pro nás čest, přijít a uctít památku hrdinů, kteří za nás bojovali a v podstatě bojují za nás.” </w:t>
      </w:r>
    </w:p>
    <w:p>
      <w:pPr/>
      <w:r>
        <w:rPr/>
        <w:t xml:space="preserve">Klub vojenské historie se snaží válečné dějiny připomínat i formou dobových ukázek, v září to bylo například v Šenově u Nového Jičína, příští rok chtějí uskutečnit na Skalkách Branný den pro děti. Formou besed připomínají válečné konflikty ve školách. 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“Chodíme oblečeni v historických uniformách, máme spoustu výstrojních věcí a většinou s námi chodí i kolegyně a dělá zdravotnici, takže předvádí, jak fungoval zdravotnický personál na frontě a v polních nemocnicích.” </w:t>
      </w:r>
    </w:p>
    <w:p>
      <w:pPr/>
      <w:r>
        <w:rPr/>
        <w:t xml:space="preserve">Den válečných veteránů 11. listopad je věnován vzpomínce na veterány všech válečných konfliktů, i těch novodobých. V některých zemích je státním svátkem.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druhý nejpřívětivější úřad v kraji</w:t>
      </w:r>
    </w:p>
    <w:p>
      <w:pPr/>
      <w:r>
        <w:rPr>
          <w:b w:val="1"/>
          <w:bCs w:val="1"/>
        </w:rPr>
        <w:t xml:space="preserve">Z třetího na druhé místo v kraji se podařilo poskočit novojičínské radnici v rámci hodnocení Přívětivý úřad. Soutěž vyhlašuje ministerstvo vnitra. Lepší než Nový Jičín už byla jen Ostrava.</w:t>
      </w:r>
    </w:p>
    <w:p>
      <w:pPr/>
      <w:r>
        <w:rPr/>
        <w:t xml:space="preserve">Soutěž Přívětivý úřad v kategorii obcí s rozšířenou působností vyhlásilo letos ministerstvo vnitra už po šesté. V rámci Moravskoslezského kraje zvítězila Ostrava, třetí byla Opava a mezi nimi na druhém místě Nový Jičín. Ceny si představitelé měst převzali v Arcibiskupském paláci v Olomouci.</w:t>
      </w:r>
    </w:p>
    <w:p>
      <w:pPr/>
      <w:r>
        <w:rPr>
          <w:b w:val="1"/>
          <w:bCs w:val="1"/>
        </w:rPr>
        <w:t xml:space="preserve">Josef Solanský, tajemník MěÚ Nový Jičín: </w:t>
      </w:r>
      <w:r>
        <w:rPr/>
        <w:t xml:space="preserve">“Je to vlastně celé spektrum kritérií, které hodnotí ten vyhlašovatel, je to jak z pohledu přístupnosti k občanům, otevřenosti úřadu, k udržitelnému rozvoji. Letos nově se také hodnotil přístup v rámci kovového období, jak se město staralo o své občana o své zaměstnance.”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mého pohledu to má dvě roviny. Ta první je ta, že ocenění, konkrétně třetí místo, jsem získali již v roce 2019 a je tedy nějaký progres, že jsme získali druhé místo. Dále to má tu druhou rovnu, že i ten nejposlednější úředník může přispět k tomu, že ten úřad je přívětivý k tomu klientovi, k tomu občanovi.”  </w:t>
      </w:r>
    </w:p>
    <w:p>
      <w:pPr/>
      <w:r>
        <w:rPr/>
        <w:t xml:space="preserve">Podle obou zástupců radnice Nový Jičín zaujal také fungováním sítě sociálních služeb, a to i pro další obce v rámci jeho správního obvodu, a ve vztahu s veřejností se například osvědčil elektronický rezervační systém na nejvíce navštěvovaných odborech úřadu. V letošním roce bude radnice v této oblasti realizovat další moderní prvek, a to je elektronická úřední deska.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“Součástí toho ocenění našeho úřadu je i tato nálepka, kterou si můžeme nalepit na vchodové dveře úřadu a tím dát na vědomí široké veřejnosti, že ten úřad je tady pro toho občana.”   </w:t>
      </w:r>
    </w:p>
    <w:p>
      <w:pPr/>
      <w:r>
        <w:rPr/>
        <w:t xml:space="preserve">Výstupem ze soutěže, které se města účastní dobrovolně, je i publikace. Je už zveřejněna na webu ministerstva vnitra. Jsou v ní uvedeny příklady dobré praxe ze zapojených měst, které mohou sloužit těm dalším jako inspirace. Nový Jičín zde prezentuje Adaptační strategie na změnu klimatu.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5-11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2026-06-26T12:14:44+02:00</dcterms:created>
  <dcterms:modified xsi:type="dcterms:W3CDTF">2026-06-26T12:14:44+02:00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