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Do Reuse centra Ostrava jezdí už i zájezdy</w:t>
      </w:r>
    </w:p>
    <w:p>
      <w:pPr/>
      <w:r>
        <w:rPr>
          <w:b w:val="1"/>
          <w:bCs w:val="1"/>
        </w:rPr>
        <w:t xml:space="preserve">Ostravské Reuse centrum je velmi úspěšné. Díky němu už získaly tisíce odložených a nepotřebných věcí nové uplatnění. Společnosti OZO, která jej provozuje, navíc veškerý výtěžek z prodeje dává na veřejnou zeleň ve městě.</w:t>
      </w:r>
    </w:p>
    <w:p>
      <w:pPr/>
      <w:r>
        <w:rPr/>
        <w:t xml:space="preserve">Od otevření Reuse centra Ostrava v areálu společnosti OZO na Slovenské ulici uplynul rok a i přes komplikace spojené s pandemií je úspěšné. Princip jeho fungování spočívá v opětovném využití věcí, kterých se chtějí občané zbavit a nechtějí jen tak vyhodit do popelnice. V centru si je pak mohou zájemci za symbolickou cenu koupit. 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„Naše reuse centrum, které je jedním ze zakládajících členů České federace nábytkových bank a  re-use center, je jasným příkladem toho, že funkční předměty, o něž už původní vlastníci nestojí,  mohou ještě sloužit a dělat radost novým majitelům. „Stávající majitelé mohou věci určené pro reuse centrum odevzdávat ve všech 11  ostravských sběrných dvorech. Po předchozí telefonické dohodě lze předměty přivézt i přímo do  reuse centra, takže člověk může na jednom místě darovat nepotřebný předmět a zároveň si  z reuse centra odvézt něco, co se mu hodí."  </w:t>
      </w:r>
    </w:p>
    <w:p>
      <w:pPr/>
      <w:r>
        <w:rPr/>
        <w:t xml:space="preserve">Pro Ostravu jde v prvé řadě o další způsob, jak se zbavit odpadu, který by jinak skončil například na skládkách a je to v podstatě další druh recyklace.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Šlo o další z projektů, jejichž realizací se město ve spolupráci se společností OZO Ostrava dlouhodobě snaží o minimalizování objemu odpadu a o jeho co nejlepší využití. Reuse centrum je jednou z cest, jak toho dosáhnout.“</w:t>
      </w:r>
    </w:p>
    <w:p>
      <w:pPr/>
      <w:r>
        <w:rPr/>
        <w:t xml:space="preserve">Centrum také spolupracuje s centrem pro zdravotně postižené Čtyřlístek. Jeho klienti například vyrábějí vyvýšené záhony z vyřazených palet. </w:t>
      </w:r>
    </w:p>
    <w:p>
      <w:pPr/>
      <w:r>
        <w:rPr>
          <w:b w:val="1"/>
          <w:bCs w:val="1"/>
        </w:rPr>
        <w:t xml:space="preserve">Svatopluk Aniol, ředitel Čtyřlístku:</w:t>
      </w:r>
      <w:r>
        <w:rPr/>
        <w:t xml:space="preserve"> "Z těch zbytků, které jim kolegové z centra připraví, si něco ztlučou a hlavně natřou a pak v tom sadí květiny i zeleninu. Také vlastně i vidí, jak to v tom životě je." </w:t>
      </w:r>
    </w:p>
    <w:p>
      <w:pPr/>
      <w:r>
        <w:rPr/>
        <w:t xml:space="preserve">Reuse centrum už prodalo více než 43 tisíc předmětů a díky tomu bylo do sbírky na veřejnou zeleň v Ostravě vloženo přes 800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vodu v Ostravě se bude i nadále starat OVAK</w:t>
      </w:r>
    </w:p>
    <w:p>
      <w:pPr/>
      <w:r>
        <w:rPr>
          <w:b w:val="1"/>
          <w:bCs w:val="1"/>
        </w:rPr>
        <w:t xml:space="preserve">O provoz vodárenské infrastruktury v Ostravě se bude i nadále starat firma Ostravské vodárny  a kanalizace. Podle většiny zastupitelů města je to nejlepší z variant, které byly předloženy. Díky současnému modelu má Ostrava jednu z nejnižších cen vodného a stočného v zemi.</w:t>
      </w:r>
    </w:p>
    <w:p>
      <w:pPr/>
      <w:r>
        <w:rPr/>
        <w:t xml:space="preserve">Smlouva Ostravy se současným provozovatelem vodohospodářské infrastruktury firmou OVAK vyprší v roce 2024. Zastupitelé, ale museli rozhodovat o budoucnosti už nyní, protože kdyby bylo rozhodnuto o jiném, než stávajícím modelu provozu, mohla by jeho příprava trvat i několik let. To se ale nestalo a Ostravské vodárny a kanalizace budou vodu ve městě obhospodařovat i nadále.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„Opravdu si moc vážím toho, že při jednání zastupitelstva města převážilo racionální hledisko nad ideologickými přístupy a výsledkem je výběr varianty, která je pro město i koncové zákazníky nejvýhodnější. Máme již nyní vysoce funkční model, který spotřebitelům garantuje jednu z nejnižších cen vodného a stočného v republice při vysoké kvalitě dodávané vody i zákaznického servisu. Díky odbornému zázemí mezinárodního koncernu je společnost OVAK a.s. také lídrem v zavádění technologických novinek ve prospěch spotřebitelů v českých podmínkách. Současný smluvní vztah přitom městu umožňuje generovat přiměřené zdroje na obnovu vodovodní a kanalizační sítě i její rozvoj. Tyto atributy zůstanou i v dalším období plně zachovány, a navíc doplněny o nové závazky společnosti k městu i koncovým zákazníkům."</w:t>
      </w:r>
    </w:p>
    <w:p>
      <w:pPr/>
      <w:r>
        <w:rPr/>
        <w:t xml:space="preserve">Diskuse mezi zastupiteli o nejvhodnějším modelu trvala několik hodin. Padly návrhy na stažení materiálu, jeho veřejné projednání nebo rozhodnutí občanů v referendu. Podporu nenašel ani návrh na odkup akcií a zřízení městské společnosti, která by se o vše starala.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"Já bych ráda zdůraznila, že infrastrukturní majetek je stále v majetku města a nebyl nikdy privatizován. Jedná se skutečně jen o provoz vodohospodářské infrastruktury, kdy probíhal na základě koncesní smlouvy a nyní bude probíhat na základě sektorové výjimky." </w:t>
      </w:r>
    </w:p>
    <w:p>
      <w:pPr/>
      <w:r>
        <w:rPr/>
        <w:t xml:space="preserve">Vodovodní a kanalizační síť v Ostravě má téměř 2000 kilometrů. Většinovým akcionářem společnosti OVAK je francouzská společnost SUEZ. Ostrava vlastní téměř 41 procent akcií. Nová smlouva bude platit 10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8-11-2021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2026-04-04T06:23:50+02:00</dcterms:created>
  <dcterms:modified xsi:type="dcterms:W3CDTF">2026-04-04T06:23:50+02:00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