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dobrý den.</w:t>
      </w:r>
    </w:p>
    <w:p>
      <w:pPr/>
      <w:r>
        <w:rPr>
          <w:b w:val="1"/>
          <w:bCs w:val="1"/>
        </w:rPr>
        <w:t xml:space="preserve">ŘSD plánuje stavbu obchvatu Mošnova</w:t>
      </w:r>
      <w:br/>
      <w:r>
        <w:rPr/>
        <w:t xml:space="preserve">Ředitelství silnic a dálnic připravuje stavbu obchvatu Mošnova. Zahájena má být v roce 2022 a s uvedením do provozu se počítá v roce 2024. Podle ředitelství silnic a dálnic, které je investorem stavby, se kromě usnadnění průjezdnosti obci uleví od hustého provozu osobní i kamionové dopravy.</w:t>
      </w:r>
      <w:br/>
      <w:br/>
      <w:r>
        <w:rPr>
          <w:b w:val="1"/>
          <w:bCs w:val="1"/>
        </w:rPr>
        <w:t xml:space="preserve">V Ostravě-Jihu přibývá parkovacích míst</w:t>
      </w:r>
      <w:br/>
      <w:r>
        <w:rPr/>
        <w:t xml:space="preserve">Řidičům z Jihu Ostravy se opět alespoň částečně ulevilo. Ve Výškovicích a na sídlišti Bělský les přibyla nová parkovací místa, která radnice nechala vybudovat na nevyužívaných místech.</w:t>
      </w:r>
      <w:br/>
      <w:br/>
      <w:r>
        <w:rPr/>
        <w:t xml:space="preserve">Hana Tichánková, místostarostka MOb Ostrava-Jih: 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>
          <w:b w:val="1"/>
          <w:bCs w:val="1"/>
        </w:rPr>
        <w:t xml:space="preserve">Jaký byl rok 2021 v dopravě v MSK? host ve studiu: Radek Podstawka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2026-03-22T10:48:03+01:00</dcterms:created>
  <dcterms:modified xsi:type="dcterms:W3CDTF">2026-03-22T10:48:03+01:00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