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střelby ve Fakultní nemocnici Ostrava uplynuly 2 roky</w:t>
      </w:r>
    </w:p>
    <w:p>
      <w:pPr/>
      <w:r>
        <w:rPr>
          <w:b w:val="1"/>
          <w:bCs w:val="1"/>
        </w:rPr>
        <w:t xml:space="preserve">10. prosince 2019 se stal jeden z nejhorších masakrů v novodobé historii naší země.  Ve Fakultní nemocnici Ostrava postřílel Ctirad Vitásek 7 lidí a na útěku pak spáchal sebevraždu. I když o motivu můžeme jen spekulovat, zjednodušeně by se dalo říci, že zřejmě nebyl spokojen s lékařskou péčí. V pátek se u památníku před nemocnicí uskutečnil pietní akt.</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Už od rána přicházeli k památníku lidé a nosili květiny, zapalovali svíčky a nebo jen postáli a zavzpomínali.  </w:t>
      </w:r>
    </w:p>
    <w:p>
      <w:pPr/>
      <w:r>
        <w:rPr/>
        <w:t xml:space="preserve">---</w:t>
      </w:r>
    </w:p>
    <w:p>
      <w:pPr>
        <w:pStyle w:val="Heading1"/>
      </w:pPr>
      <w:r>
        <w:rPr>
          <w:sz w:val="36"/>
          <w:szCs w:val="36"/>
        </w:rPr>
        <w:t xml:space="preserve">Střední škola elektrotechnická vyučuje bez omezení</w:t>
      </w:r>
    </w:p>
    <w:p>
      <w:pPr/>
      <w:r>
        <w:rPr>
          <w:b w:val="1"/>
          <w:bCs w:val="1"/>
        </w:rPr>
        <w:t xml:space="preserve">Vyučování na středních školách v MS kraji silně ovlivňuje pandemie covidu. Hodně škol má řadu tříd v karanténě, ale najdou se i výjimky. Například Střední škola elektrotechnická vyučuje své žáky prakticky bez omezení.</w:t>
      </w:r>
    </w:p>
    <w:p>
      <w:pPr/>
      <w:r>
        <w:rPr/>
        <w:t xml:space="preserve">Žáci Střední školy elektrotechnické v Ostravě se  postavili k pandemii zodpovědně.</w:t>
      </w:r>
    </w:p>
    <w:p>
      <w:pPr/>
      <w:r>
        <w:rPr>
          <w:b w:val="1"/>
          <w:bCs w:val="1"/>
        </w:rPr>
        <w:t xml:space="preserve">Tomáš Führer, ředitel SŠ elektrotechnické Ostrava: </w:t>
      </w:r>
      <w:r>
        <w:rPr/>
        <w:t xml:space="preserve">„V naší  škole, která má 537 žáků musíme testovat pouze 170 žáků. Z toho vyplývá,  že drtivá většina žáků je očkovaná. Proto s nějakým výpadkem výuky nemáme  problém.“</w:t>
      </w:r>
    </w:p>
    <w:p>
      <w:pPr/>
      <w:r>
        <w:rPr/>
        <w:t xml:space="preserve">Na ostatních školách ale většinou situace tak růžová není.</w:t>
      </w:r>
    </w:p>
    <w:p>
      <w:pPr/>
      <w:r>
        <w:rPr>
          <w:b w:val="1"/>
          <w:bCs w:val="1"/>
        </w:rPr>
        <w:t xml:space="preserve">Stanislav Folwarczny (ODS), náměstek hejtmana MS kraje pro  školství: </w:t>
      </w:r>
      <w:r>
        <w:rPr/>
        <w:t xml:space="preserve">„Jsou školy, třídy, které jsou v karanténě, takže probíhá  prezenční i distanční výuka. Do toho nám vstupují karantény a nemoci učitelů,  tak není co školství závidět.“</w:t>
      </w:r>
    </w:p>
    <w:p>
      <w:pPr/>
      <w:r>
        <w:rPr/>
        <w:t xml:space="preserve">    Moravskoslezský kraj proto nabízí dobrovolné antigenní  testování i těm, kteří ho nemají povinné, tedy žákům a zaměstnancům škol, kteří  jsou očkovaní nebo v posledním půlroce prodělali covid. Školským zařízením,  které zřizuje, rozdělí postupně 55 tisíc testovacích sad.</w:t>
      </w:r>
    </w:p>
    <w:p>
      <w:pPr/>
      <w:r>
        <w:rPr/>
        <w:t xml:space="preserve">---</w:t>
      </w:r>
    </w:p>
    <w:p>
      <w:pPr>
        <w:pStyle w:val="Heading1"/>
      </w:pPr>
      <w:r>
        <w:rPr>
          <w:sz w:val="36"/>
          <w:szCs w:val="36"/>
        </w:rPr>
        <w:t xml:space="preserve">Věž kostela odhalila staleté vzkazy i ostatky svatých</w:t>
      </w:r>
    </w:p>
    <w:p>
      <w:pPr/>
      <w:r>
        <w:rPr>
          <w:b w:val="1"/>
          <w:bCs w:val="1"/>
        </w:rPr>
        <w:t xml:space="preserve">Po 107 letech se dostaly na světlo schránky uložené v makovici kostela svatého Jana a Pavla v Místku. Předci všem přihlížejícím připravili velké překvapení. V kovových tubusech se našlo nebývalé množství dobových materiálů ve výborném stavu. Tubusy ukrývaly také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 </w:t>
      </w: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 </w:t>
      </w: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 </w:t>
      </w: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 </w:t>
      </w:r>
    </w:p>
    <w:p>
      <w:pPr/>
      <w:r>
        <w:rPr/>
        <w:t xml:space="preserve">---</w:t>
      </w:r>
    </w:p>
    <w:p>
      <w:pPr>
        <w:pStyle w:val="Heading1"/>
      </w:pPr>
      <w:r>
        <w:rPr>
          <w:sz w:val="36"/>
          <w:szCs w:val="36"/>
        </w:rPr>
        <w:t xml:space="preserve">Ve FNO přibývá pacientů s covidem</w:t>
      </w:r>
    </w:p>
    <w:p>
      <w:pPr/>
      <w:r>
        <w:rPr>
          <w:b w:val="1"/>
          <w:bCs w:val="1"/>
        </w:rPr>
        <w:t xml:space="preserve">Pacientů s covidem v ostravské fakultní nemocnici neustále přibývá. Předpokládá se, že současná vlna pandemie vyvrcholí kolem Vánoc. Celkový počet nově zachycených případů v Česku totiž pomalu začíná klesat.</w:t>
      </w:r>
    </w:p>
    <w:p>
      <w:pPr/>
      <w:r>
        <w:rPr/>
        <w:t xml:space="preserve">Situace ve fakultní nemocnici je kritická. Na covidových jednotkách intenzivní péče je úplně plno. Leží na nich i mladí lidé a více než 95 procent z nich jsou neočkovaní.</w:t>
      </w:r>
    </w:p>
    <w:p>
      <w:pPr/>
      <w:r>
        <w:rPr/>
        <w:t xml:space="preserve">Řeč je o pacientech v kritickém stavu, kteří jsou napojeni na ecmo přístroje, protože jim vůbec nefungují plíce.  </w:t>
      </w:r>
    </w:p>
    <w:p>
      <w:pPr/>
      <w:r>
        <w:rPr>
          <w:b w:val="1"/>
          <w:bCs w:val="1"/>
        </w:rPr>
        <w:t xml:space="preserve">Pavel Ševčík, přednosta, KARIM FNO: </w:t>
      </w:r>
      <w:r>
        <w:rPr/>
        <w:t xml:space="preserve">“To je obrovské číslo a svědčí o tom, že to očkování chrání proti závažnému především průběhu. Ti nejkritičtěji nemocní v této chvíli jsou lidé pod 60, pod 50, pod 40 roků, prostě mladí lidé. Dále máme k dispozici už několik týdnů neurologickou intenzivní péči."</w:t>
      </w:r>
    </w:p>
    <w:p>
      <w:pPr/>
      <w:r>
        <w:rPr/>
        <w:t xml:space="preserve">Plné jsou i covidové jednotky intenzivní péče na klinikách interní a infekční. Velký nápor tak zažívají nejen lékaři, ale i sestry. </w:t>
      </w:r>
    </w:p>
    <w:p>
      <w:pPr/>
      <w:r>
        <w:rPr>
          <w:b w:val="1"/>
          <w:bCs w:val="1"/>
        </w:rPr>
        <w:t xml:space="preserve">Pavel Ševčík, přednosta, KARIM FNO: </w:t>
      </w:r>
      <w:r>
        <w:rPr/>
        <w:t xml:space="preserve">“Spolupráce na úrovni s jednotlivými pracovišti je naprosto skvělá, takže se nám daří ten nápor udržet v mezích tak, abychom kapacitu pro ty nemocné měli, ale je to na úkor pacientů, kteří by potřebovali takzvané plánované elektivní výkony a to je špatně.”</w:t>
      </w:r>
    </w:p>
    <w:p>
      <w:pPr/>
      <w:r>
        <w:rPr>
          <w:b w:val="1"/>
          <w:bCs w:val="1"/>
        </w:rPr>
        <w:t xml:space="preserve">Renáta Zoubková, vrchní sestra, KARIM FNO: </w:t>
      </w:r>
      <w:r>
        <w:rPr/>
        <w:t xml:space="preserve">“Máme mraky přesčasové práce. Sester teď momentálně je potřeba tady u nás a opravdu ta časová rotace je teď větší než kdy jindy."</w:t>
      </w:r>
    </w:p>
    <w:p>
      <w:pPr/>
      <w:r>
        <w:rPr/>
        <w:t xml:space="preserve">Jen na Ecmo pracuje na směně až 5 sester podle toho, jaký je stav pacientů. </w:t>
      </w:r>
    </w:p>
    <w:p>
      <w:pPr/>
      <w:r>
        <w:rPr/>
        <w:t xml:space="preserve">---</w:t>
      </w:r>
    </w:p>
    <w:p>
      <w:pPr>
        <w:pStyle w:val="Heading1"/>
      </w:pPr>
      <w:r>
        <w:rPr>
          <w:sz w:val="36"/>
          <w:szCs w:val="36"/>
        </w:rPr>
        <w:t xml:space="preserve">Maniak aerobik uspořádal opět sbírku Krabice pro děti</w:t>
      </w:r>
    </w:p>
    <w:p>
      <w:pPr/>
      <w:r>
        <w:rPr>
          <w:b w:val="1"/>
          <w:bCs w:val="1"/>
        </w:rPr>
        <w:t xml:space="preserve">Ne každá rodina má dostatek peněz na nákup vánočních dárků. Pracovníci z odboru sociálních věcí v Havířově a zejména pak z OSPODu to ví nejlépe. Budou to právě oni, kteří děti obdarují ze sbírky Krabice pro děti, do které se zapojily sportovní kluby.</w:t>
      </w:r>
    </w:p>
    <w:p>
      <w:pPr/>
      <w:r>
        <w:rPr/>
        <w:t xml:space="preserve">Maniak aerobik uspořádal už počtvrté akci Krabice pro děti. Spřízněné duše dostaly za úkol vložit do krabice libovolný dárek, zabalit ho a jen napsat, zda je určený pro dívku, či chlapce. Všechny dárky pod stromeček jsou nyní na odboru sociálních věcí. </w:t>
      </w:r>
    </w:p>
    <w:p>
      <w:pPr/>
      <w:r>
        <w:rPr>
          <w:b w:val="1"/>
          <w:bCs w:val="1"/>
        </w:rPr>
        <w:t xml:space="preserve">Ivana Hlubínková Kožmínová, vedoucí Maniak aerobik Havířov: </w:t>
      </w:r>
      <w:r>
        <w:rPr/>
        <w:t xml:space="preserve">"My jsme oslovili lidi, kteří už loni na to a předloni dobře slyšeli. To znamená především děti od nás z fitka a z klubu, ženy, které tam chodí cvičit, rodiče a protože máme dobré zkušenosti i s ostatními sportovními kluby, tak letos se zapojily ve velkém. Pokud vím, tak jsou tam knihy, jsou tam hračky, je tam i nějaké oblečení a pro větší slečny paráda, bych řekla, aby měly radost i ony."</w:t>
      </w:r>
    </w:p>
    <w:p>
      <w:pPr/>
      <w:r>
        <w:rPr/>
        <w:t xml:space="preserve">Dárky půjdou konkrétním rodinám, které osloví OSPOD.</w:t>
      </w:r>
    </w:p>
    <w:p>
      <w:pPr/>
      <w:r>
        <w:rPr>
          <w:b w:val="1"/>
          <w:bCs w:val="1"/>
        </w:rPr>
        <w:t xml:space="preserve">Ivana Lišková, referentka OSPOD: </w:t>
      </w:r>
      <w:r>
        <w:rPr/>
        <w:t xml:space="preserve">"Putují pro děti, pro sociálně potřebné děti, které jsme vytipovali na našem oddělení. Pozveme je s maminkami tady, nebo maminky přijdou samy a dají si je pod stromeček u nich v domácnosti.”</w:t>
      </w:r>
    </w:p>
    <w:p>
      <w:pPr/>
      <w:r>
        <w:rPr/>
        <w:t xml:space="preserve">Tato akce se nekoná poprvé. Jaké jsou reakce těch rodin, které to nemají v životě jednoduché?</w:t>
      </w:r>
    </w:p>
    <w:p>
      <w:pPr/>
      <w:r>
        <w:rPr>
          <w:b w:val="1"/>
          <w:bCs w:val="1"/>
        </w:rPr>
        <w:t xml:space="preserve">Ivana Lišková, referentka OSPOD: </w:t>
      </w:r>
      <w:r>
        <w:rPr/>
        <w:t xml:space="preserve">“Jsou velmi pozitivní, máme zpětné vazby. Jsou to kolikrát jediné dárečky, které tam mají.”</w:t>
      </w:r>
    </w:p>
    <w:p>
      <w:pPr/>
      <w:r>
        <w:rPr/>
        <w:t xml:space="preserve">Pracovníci OSPODu v rámci cílené terénní sociální práci zaznamenávají, že musí pomáhat stále více dětem a jejich rodinám. </w:t>
      </w:r>
    </w:p>
    <w:p>
      <w:pPr/>
      <w:r>
        <w:rPr/>
        <w:t xml:space="preserve">---</w:t>
      </w:r>
    </w:p>
    <w:p>
      <w:pPr>
        <w:pStyle w:val="Heading1"/>
      </w:pPr>
      <w:r>
        <w:rPr>
          <w:sz w:val="36"/>
          <w:szCs w:val="36"/>
        </w:rPr>
        <w:t xml:space="preserve">Novojičínský participativní rozpočet podpořil koše na discgolf</w:t>
      </w:r>
    </w:p>
    <w:p>
      <w:pPr/>
      <w:r>
        <w:rPr>
          <w:b w:val="1"/>
          <w:bCs w:val="1"/>
        </w:rPr>
        <w:t xml:space="preserve">V různých částech Nového Jičína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Do finále postoupily dva ze šesti návrhů. Do života se před koncem roku podařilo uvést projekt za 59 tisíc korun, který předložil místní discgolfový klub.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Individuální koše na discgolf, které mají zlepšit dostupnost tohoto sportu ve více lokalitách, jsou například za základními školami na ulici Komenská nebo u sídliště Loučka.  </w:t>
      </w:r>
    </w:p>
    <w:p>
      <w:pPr/>
      <w:r>
        <w:rPr/>
        <w:t xml:space="preserve">Druhý úspěšný projekt, Novojičínské houpačky, které mají být umístěny v krajině s krásným výhledem, zatím realizován nebyly. </w:t>
      </w:r>
    </w:p>
    <w:p>
      <w:pPr/>
      <w:r>
        <w:rPr>
          <w:b w:val="1"/>
          <w:bCs w:val="1"/>
        </w:rPr>
        <w:t xml:space="preserve">Ondřej Syrovátka (SZ), 2. místostarosta Nového Jičína: </w:t>
      </w:r>
      <w:r>
        <w:rPr/>
        <w:t xml:space="preserve">“Protože se ještě hledá vhodné místo i ve spolupráci s odborem životního prostředí a krajským úřadem, protože ty lokality se některé nachází v okolí Svince, kde je přírodní rezervace.”      </w:t>
      </w:r>
    </w:p>
    <w:p>
      <w:pPr/>
      <w:r>
        <w:rPr/>
        <w:t xml:space="preserve">Participativní rozpočet vyhlásí Zdravé město i v příštím roce, tentokrát s navýšenou částku, tedy 400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2026-07-21T06:17:13+02:00</dcterms:created>
  <dcterms:modified xsi:type="dcterms:W3CDTF">2026-07-21T06:17:13+02:00</dcterms:modified>
</cp:coreProperties>
</file>

<file path=docProps/custom.xml><?xml version="1.0" encoding="utf-8"?>
<Properties xmlns="http://schemas.openxmlformats.org/officeDocument/2006/custom-properties" xmlns:vt="http://schemas.openxmlformats.org/officeDocument/2006/docPropsVTypes"/>
</file>