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bude muset vyřešit problém s alejí metasekvojí</w:t>
      </w:r>
    </w:p>
    <w:p>
      <w:pPr/>
      <w:r>
        <w:rPr>
          <w:b w:val="1"/>
          <w:bCs w:val="1"/>
        </w:rPr>
        <w:t xml:space="preserve">Radnice bude muset vyřešit problém s vzácnou alejí metasekvojí čínských. Kořeny se dál pod dlažbou rozpínají a představují riziko nejen pro chodce. Město by samozřejmě chtělo zachovat zeleň, najít kompromis, ale nebude jednoduché.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a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bude dostávat. Problém je, že tam jsou inženýrské sítě. To znamená v těch inženýrských sítích již může být kořenový systém a do budoucna také může dojít k poničení inženýrských sítí, to znamená havárií a podobných věcí. Takže je třeba, abychom se pobavili se všemi účastníky, to znamená se správci sítí, s majitelem domu a hledali řešení.”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to jednoduché, je třeba to zvážit, co by bylo v tomto případě vhodnější. Zdravý selský rozum říká, že člověk všechno musí dát na tu misku vah a zvážit pro a proti. Máme rádi tu zeleň, ale jestli tady by byl problém s tím potrubím a zasahovali jsme do toho, abychom neudělali zle.”</w:t>
      </w:r>
    </w:p>
    <w:p>
      <w:pPr/>
      <w:r>
        <w:rPr/>
        <w:t xml:space="preserve">Nyní si město nechává zpracovat dendrologický posudek, v jaké kondici se stromy nacházejí. 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"Metasekvoje stále rostou. V podstatě nikdo neví, jak moc dorostou, protože jsou to jedny z prvních stromů, které byly vysazeny v intravilánech měst. Ve své domovině stromy dorůstají do 35 metrů. Takže my nevíme, jak moc dorostou ještě u nás."</w:t>
      </w:r>
    </w:p>
    <w:p>
      <w:pPr/>
      <w:r>
        <w:rPr/>
        <w:t xml:space="preserve">A jak se vůbec tyto stromy do Havířova dostaly?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 “Metasekvoje čínská byla poprvé objevena ve 40. letech minulého století ve střední Číně, odkud se k nám dostala v podobě semen do průhonického parku a dále se přes různé školky dostala až k nám do Havířova. V roce 1967 byla vysazena alej o šestnácti kusech kolem kina Centrum. Tím, že Havířov byl mladé rozvíjející se město a byl to nový druh stromu, po kterých byl hlad, bylo to takové to top dřevin, tak se dostaly i k nám do Havířova."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vyrazili na hon zajíců do životických sadů</w:t>
      </w:r>
    </w:p>
    <w:p>
      <w:pPr/>
      <w:r>
        <w:rPr>
          <w:b w:val="1"/>
          <w:bCs w:val="1"/>
        </w:rPr>
        <w:t xml:space="preserve">Havířovští myslivci v sobotu vyrazili na speciální hon do životických sadů na zajíce, kteří pěstiteli ničí ovocné stromy.  Nejdříve ale nimrody zkontrolovali policisté.</w:t>
      </w:r>
    </w:p>
    <w:p>
      <w:pPr/>
      <w:r>
        <w:rPr/>
        <w:t xml:space="preserve">Kontrolou zbraní a dechovou zkouškou začal havířovským myslivcům jejich druhý hon.</w:t>
      </w:r>
    </w:p>
    <w:p>
      <w:pPr/>
      <w:r>
        <w:rPr>
          <w:b w:val="1"/>
          <w:bCs w:val="1"/>
        </w:rPr>
        <w:t xml:space="preserve">Miroslav Juřička, vrchní inspektor OSZBM PČR Karviná: </w:t>
      </w:r>
      <w:r>
        <w:rPr/>
        <w:t xml:space="preserve">"Kontrolujeme na takových honech zejména bezpečnost pořádku se zajištěním takového honu. Je třeba zkontrolovat doklady, které musí mít ze zákona o zbraních, ale i zákona o myslivosti a samozřejmě, zda při manipulaci nošení zbraně nejsou ovlivněni alkoholem, nebo jinou návykovou látkou.”</w:t>
      </w:r>
    </w:p>
    <w:p>
      <w:pPr/>
      <w:r>
        <w:rPr/>
        <w:t xml:space="preserve">Myslivci měli vše v pořádku a po nástupu, kde se kladl důraz zejména na bezpečnost, vyrazili do životických sadů. Zaměřili se především na zajíce, kteří ničí ovocné stromy.</w:t>
      </w:r>
    </w:p>
    <w:p>
      <w:pPr/>
      <w:r>
        <w:rPr>
          <w:b w:val="1"/>
          <w:bCs w:val="1"/>
        </w:rPr>
        <w:t xml:space="preserve">Daniel Varga, hospodář mysliveckého sdružení: </w:t>
      </w:r>
      <w:r>
        <w:rPr/>
        <w:t xml:space="preserve">"Životické sady obnovily většinu stromků, dali do toho velké úsilí a mnoho peněz a mají velké škody způsobené zajícem polním. Z toho důvodu jsem měl jednání s šéfem sadů, že i když tu lovíme průběžně, což máme tady výjimku, o kterou žádal majitel sadů na magistrátu, tak děláme společný hon na zajíce. Můžeme tady lovit i individuálně i v noci, kdy ti zajíci tady jsou v noci, ale uděláme společný hon přes den, protože minulý rok jsme prošli okolní lesy kolem sadů, výsledek byl strašně slabý. Takže teď projdeme sady a uvidíme, kolik tady toho bude. Prostě musíme snížit stavy, alespoň o něco.” </w:t>
      </w:r>
    </w:p>
    <w:p>
      <w:pPr/>
      <w:r>
        <w:rPr/>
        <w:t xml:space="preserve">První hon měli myslivci v okolí řeky Lučiny. Celkem mají naplánovány tři.</w:t>
      </w:r>
    </w:p>
    <w:p>
      <w:pPr/>
      <w:r>
        <w:rPr>
          <w:b w:val="1"/>
          <w:bCs w:val="1"/>
        </w:rPr>
        <w:t xml:space="preserve">Václav Přeček, předseda Mysliveckého sdružení Havířov: </w:t>
      </w:r>
      <w:r>
        <w:rPr/>
        <w:t xml:space="preserve">"Začínali jsme u koupaliště v Havířově pod městem samotným a šlo se kolem Lučiny. Lovili jsme kačeny, kačena se loví pouze do konce listopadu. Takže jsme lovili před koncem listopadu, lovili jsme bažanta a lovili jsme zajíce. Ulovili jsme 15 kačen, pět zajíců a pouze tři kohouty bažanty. Nic světoborného to nebylo."</w:t>
      </w:r>
    </w:p>
    <w:p>
      <w:pPr/>
      <w:r>
        <w:rPr/>
        <w:t xml:space="preserve">V posledních letech zvěře v přírodě kolem města ubývá a myslivci nepředpokládají, že by se trend změnil.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Maniak aerobik uspořádal opět sbírku Krabice pro děti</w:t>
      </w:r>
    </w:p>
    <w:p>
      <w:pPr/>
      <w:r>
        <w:rPr>
          <w:b w:val="1"/>
          <w:bCs w:val="1"/>
        </w:rPr>
        <w:t xml:space="preserve">Ne každá rodina má dostatek peněz na nákup vánočních dárků. Pracovníci z odboru sociálních věcí v Havířově a zejména pak z OSPODu to ví nejlépe. Budou to právě oni, kteří děti obdarují ze sbírky Krabice pro děti, do které se zapojily sportovní kluby.</w:t>
      </w:r>
    </w:p>
    <w:p>
      <w:pPr/>
      <w:r>
        <w:rPr/>
        <w:t xml:space="preserve">Maniak aerobik uspořádal už počtvrté akci Krabice pro děti. Spřízněné duše dostaly za úkol vložit do krabice libovolný dárek, zabalit ho a jen napsat, zda je určený pro dívku, či chlapce. Všechny dárky pod stromeček jsou nyní na odboru sociálních věcí. 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"My jsme oslovili lidi, kteří už loni na to a předloni dobře slyšeli. To znamená především děti od nás z fitka a z klubu, ženy, které tam chodí cvičit, rodiče a protože máme dobré zkušenosti i s ostatními sportovními kluby, tak letos se zapojily ve velkém. Například Limit donesl velké množství a ještě pojedu pro jednu várku na ZŠ Mládežnickou. Ti lidé prostě dělají radost rádi, dělá jim to dobře. Pokud vím, tak jsou tam knihy, jsou tam hračky, je tam i nějaké oblečení a pro větší slečny paráda, bych řekla, aby měly radost i ony."</w:t>
      </w:r>
    </w:p>
    <w:p>
      <w:pPr/>
      <w:r>
        <w:rPr/>
        <w:t xml:space="preserve">Když se podíváte nyní kolem sebe, co na to říkáte? Jak jste spokojená s tím množstvím?</w:t>
      </w:r>
    </w:p>
    <w:p>
      <w:pPr/>
      <w:r>
        <w:rPr>
          <w:b w:val="1"/>
          <w:bCs w:val="1"/>
        </w:rPr>
        <w:t xml:space="preserve">Ivana Hlubínková Kožmínová, vedoucí Maniak aerobik Havířov: </w:t>
      </w:r>
      <w:r>
        <w:rPr/>
        <w:t xml:space="preserve">“Kdyby to nebylo do kamery, tak si utřu slzu. Jsem strašně ráda, protože jde vidět, že lidé nemyslí jen na sebe. Je to pěkné a letos jsme udělali takovou novou sbírku přes rok a to bylo knihy pro děti a zapojili se do toho také. Takže já jsem ráda, že nemyslí na děti jen o Vánocích, ale celý rok. Jsem ráda, že dámy s OSPOD, paní náměstkyně a lidi kolem toto podporují, protože já si myslím, že doba není moc dobrá.”</w:t>
      </w:r>
    </w:p>
    <w:p>
      <w:pPr/>
      <w:r>
        <w:rPr/>
        <w:t xml:space="preserve">Dárky půjdou konkrétním rodinám, které osloví OSPOD.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"Putují pro děti, pro sociálně potřebné děti, které jsme vytipovali na našem oddělení. Pozveme je s maminkami tady, nebo maminky přijdou samy a dají si je pod stromeček u nich v domácnosti.”</w:t>
      </w:r>
    </w:p>
    <w:p>
      <w:pPr/>
      <w:r>
        <w:rPr/>
        <w:t xml:space="preserve">Tato akce se nekoná poprvé. Jaké jsou reakce těch rodin, které to nemají v životě jednoduché?</w:t>
      </w:r>
    </w:p>
    <w:p>
      <w:pPr/>
      <w:r>
        <w:rPr>
          <w:b w:val="1"/>
          <w:bCs w:val="1"/>
        </w:rPr>
        <w:t xml:space="preserve">Ivana Lišková, referentka OSPOD: </w:t>
      </w:r>
      <w:r>
        <w:rPr/>
        <w:t xml:space="preserve">“Jsou velmi pozitivní, máme zpětné vazby. Maminky jsou rády, potom nám tady chodí během ledna a říkají, že děti byly rády pod stromečkem, že se jim to líbilo. Jsou to kolikrát jediné dárečky, které tam mají.”</w:t>
      </w:r>
    </w:p>
    <w:p>
      <w:pPr/>
      <w:r>
        <w:rPr/>
        <w:t xml:space="preserve">Pracovníci OSPODu v rámci cílené terénní sociální práci zaznamenávají, že musí pomáhat stále více dětem a jejich rodinám.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2026-06-15T11:34:50+02:00</dcterms:created>
  <dcterms:modified xsi:type="dcterms:W3CDTF">2026-06-15T11:34:50+02:00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