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pohyblivý Betlém Františka Nedomlela</w:t>
      </w:r>
    </w:p>
    <w:p>
      <w:pPr/>
      <w:r>
        <w:rPr>
          <w:b w:val="1"/>
          <w:bCs w:val="1"/>
        </w:rPr>
        <w:t xml:space="preserve">38 objektů, z toho 24 pohyblivých, 277 figur, celková rozloha 38 metrů čtverečních. To jsou současné parametry největšího pohyblivého Betlému v kraji, umístěného v Bruntálském kostele Nanebevzetí Panny Marie. Jeho tvůrce, řezbář František Nedomlel, pokračuje ve šlépějích svého tatínka Josefa.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František Nedomlel, řezbář:</w:t>
      </w:r>
      <w:r>
        <w:rPr/>
        <w:t xml:space="preserve"> 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„Tak mě se asi nejvíc líbil ten zámek bruntálský, jelikož je krásně vyřezaný, úplně přesná kopie.“</w:t>
      </w:r>
    </w:p>
    <w:p>
      <w:pPr/>
      <w:r>
        <w:rPr/>
        <w:t xml:space="preserve"> 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 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 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 </w:t>
      </w:r>
    </w:p>
    <w:p>
      <w:pPr/>
      <w:r>
        <w:rPr/>
        <w:t xml:space="preserve">„Ty sklárny mě zaujaly.“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FN Ostrava přivezli cukroví od dobrovolníků</w:t>
      </w:r>
    </w:p>
    <w:p>
      <w:pPr/>
      <w:r>
        <w:rPr>
          <w:b w:val="1"/>
          <w:bCs w:val="1"/>
        </w:rPr>
        <w:t xml:space="preserve">Desítky lidí vyslyšely výzvu Dobrovolnického centra ADRA a napekly cukroví pro zdravotníky vytížených nemocnic z Ostravy a okolí. Firmy i jednotlivci tak ukázali, že na ně myslí v této těžké covidové době.</w:t>
      </w:r>
    </w:p>
    <w:p>
      <w:pPr/>
      <w:r>
        <w:rPr/>
        <w:t xml:space="preserve">Zdravotníci se v těchto dnech nezastaví. Nemocnice jsou kvůli nemoci covid-19 plné a přesčasy jsou tak na denním pořádku. V tomto předvánočním čase je podpořilo Dobrovolnické centrum ADRA kampaní Pečeme s vámi, do které se zapojily desítky lidí. </w:t>
      </w:r>
    </w:p>
    <w:p>
      <w:pPr/>
      <w:r>
        <w:rPr>
          <w:b w:val="1"/>
          <w:bCs w:val="1"/>
        </w:rPr>
        <w:t xml:space="preserve">Dagmar Hoferková, vedoucí dobrovolnického centra: </w:t>
      </w:r>
      <w:r>
        <w:rPr/>
        <w:t xml:space="preserve">“Do pečení se zapojují různé firmy v rámci firemního dobrovolnictví, ale hlavně jednotlivci, kteří nám nosí napečené buchty, koláče, slané tyčinky. Zapojují se také školy, například zvláštní škola z Hlučína. Zapojují se různé farnosti. Například farnost Nová ves pod Ondřejnicí a také se zapojilo ze Studénky rodinné centrum.”</w:t>
      </w:r>
    </w:p>
    <w:p>
      <w:pPr/>
      <w:r>
        <w:rPr/>
        <w:t xml:space="preserve">Slané i sladké dobroty, které lidé mohli do dobrovolnického centra nosit do 20. prosince, se v něm moc nezdržely. Zaměstnanci centra je ihned rozváželi na covidová oddělení ostravských nemocnic.</w:t>
      </w:r>
    </w:p>
    <w:p>
      <w:pPr/>
      <w:r>
        <w:rPr>
          <w:b w:val="1"/>
          <w:bCs w:val="1"/>
        </w:rPr>
        <w:t xml:space="preserve">Renáta Zoubková, vrchní sestra, KARIM FNO</w:t>
      </w:r>
      <w:r>
        <w:rPr/>
        <w:t xml:space="preserve">: “Moc nás těší to, že si na nás někdo vzpomene zvlášť před tím vánočním časem, kdy skutečně ten počet přesčasových hodin stoupá .a maminky od nás taky jsou maminky a nemůžou bohužel dělat to, co dělají ty ostatní maminky, protože musí být tady.”</w:t>
      </w:r>
    </w:p>
    <w:p>
      <w:pPr/>
      <w:r>
        <w:rPr/>
        <w:t xml:space="preserve">Kromě fakultní nemocnice dobroty putovaly i do vítkovické nemocnice a městské nemocnice. A v dobrovolnickém centru nezapomněli ani na záchranáře.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 Ostravě získal značku Česká kvalita</w:t>
      </w:r>
    </w:p>
    <w:p>
      <w:pPr/>
      <w:r>
        <w:rPr>
          <w:b w:val="1"/>
          <w:bCs w:val="1"/>
        </w:rPr>
        <w:t xml:space="preserve">Významné ocenění získal ostravský domov pro seniory Kamenec. Na slavnostním jednání pořádaném ministerstvem průmyslu a obchodu získal ocenění v rámci Národního programu Česká kvalita. Cenu získal za perfektní sociální služby.</w:t>
      </w:r>
    </w:p>
    <w:p>
      <w:pPr/>
      <w:r>
        <w:rPr/>
        <w:t xml:space="preserve">Domov pro seniory Kamenec byl otevřen v roce 1975 s kapacitou 200 lůžek ve 121 pokojích. Dnes po téměř 50 letech je už vše nové a moderní, ale kapacita zůstala téměř stejná. To nejdůležitější však je, že jsou spokojeni klienti, což nyní navíc potvrdil Domov Kamenec ziskem prestižní značky Česká kvalita. </w:t>
      </w:r>
    </w:p>
    <w:p>
      <w:pPr/>
      <w:r>
        <w:rPr>
          <w:b w:val="1"/>
          <w:bCs w:val="1"/>
        </w:rPr>
        <w:t xml:space="preserve">Juraj Chomič, ředitel Domova Kamenec: </w:t>
      </w:r>
      <w:r>
        <w:rPr/>
        <w:t xml:space="preserve">"Podařilo se nám uspět, takže máme právo držet logo České kvality, Czech made a už více nic dalšího není." </w:t>
      </w:r>
    </w:p>
    <w:p>
      <w:pPr/>
      <w:r>
        <w:rPr/>
        <w:t xml:space="preserve">Domov pro seniory se tak stal jednou z 12 nových organizací, které byly takto za rok 2021 oceněny. Kamenec za oblast poskytování sociálních služeb. Česká kvalita zviditelňuje důvěryhodné a nezávislé značky kvality, které jsou založené na objektivním  ověřování kvality výrobků nebo služeb třetí stranou.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"Myslím, že všechny naše domovy jsou na velice kvalitní úrovni a tento domov je výjimečný tím, že navíc ještě získal značku Česká kvalita, které mu dodávají punc jednoho z nejlepších domovů v ČR."</w:t>
      </w:r>
    </w:p>
    <w:p>
      <w:pPr/>
      <w:r>
        <w:rPr/>
        <w:t xml:space="preserve">Domov Kamenec je jedním z 8 zařízení sociálních služeb, které jsou zřizovány městem Ostrava. Nyní může ke své prezentaci využívat logo Česká kvalita.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Cyklisté mohou u Nového Jičína odbočit</w:t>
      </w:r>
    </w:p>
    <w:p>
      <w:pPr/>
      <w:r>
        <w:rPr>
          <w:b w:val="1"/>
          <w:bCs w:val="1"/>
        </w:rPr>
        <w:t xml:space="preserve">Nový úsek cyklostezky Koleje v Novém Jičíně byl s mírným zpožděním dokončen. Rekonstrukcí mostu získala stezka odbočku směrem do výletní lokality Čerťák. Cyklisté po viaduktu také bezpečně překonají frekventovanou silnici.</w:t>
      </w:r>
    </w:p>
    <w:p>
      <w:pPr/>
      <w:r>
        <w:rPr/>
        <w:t xml:space="preserve">Stavba 600 metrů dlouhé odbočky z cyklostezky Koleje v Novém Jičíně směrem na Straník a Čerťák začala v červnu. Původně měly práce trvat do října, ale náročná rekonstrukce vysloužilého mostu, přes který nová trasa vede, si vyžádala jejich prodloužení.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ohledem na vícepráce a změnu technologického postupu, která byla zapříčiněna zejména zhoršeným stavem mostních betonových pilířů, se stavba prodloužila o tři týdny. Zároveň zde identifikujeme vícepráce za zhruba za 800 tisíc korun, takže celkové náklady stavby dosáhly 7,3 milionů korun bez DPH.”      </w:t>
      </w:r>
    </w:p>
    <w:p>
      <w:pPr/>
      <w:r>
        <w:rPr/>
        <w:t xml:space="preserve">Na stavbu získalo město dotaci od Moravskoslezského kraje ve výši 1,5 milionu korun z programu podpora rozvoje cykloturistiky. Cyklisté nyní mohou v Bludovicích po bývalém železničním mostě bezpečně překonat frekventovanou silnici I/57. </w:t>
      </w:r>
    </w:p>
    <w:p>
      <w:pPr/>
      <w:r>
        <w:rPr/>
        <w:t xml:space="preserve">A změny čekají cyklostezku i v roce 2022.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se zpracovává projektová dokumentace pro prodloužení cyklostezky Koleje směrem k bývalému hornímu nádraží.”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“Vznikne tam stezka nejen pro kola, ale i pro chodce, protože podél ulice Rybníčky není chodník. Zároveň se zpracovává studie na revitalizaci celého toho prostoru. Už můžu prozradit, že součástí bude i pumptrack, který je velmi požadovaný občany města."</w:t>
      </w:r>
    </w:p>
    <w:p>
      <w:pPr/>
      <w:r>
        <w:rPr/>
        <w:t xml:space="preserve">Vznikne zde například zázemí pro cyklisty a také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akustické zkoušky koncertní haly poslouží model</w:t>
      </w:r>
    </w:p>
    <w:p>
      <w:pPr/>
      <w:r>
        <w:rPr>
          <w:b w:val="1"/>
          <w:bCs w:val="1"/>
        </w:rPr>
        <w:t xml:space="preserve">Asi nejdůležitější věcí pro koncertní sál je dobrá akustika. Možná nevíte, že se k tomu využívají modely, které jsou dokonale stejné, jako v projektu a to včetně čalouněných sedaček a oblečených figurek. Nyní byl dokončen takovýto model pro přípravu ostravské koncertní síně.</w:t>
      </w:r>
    </w:p>
    <w:p>
      <w:pPr/>
      <w:r>
        <w:rPr/>
        <w:t xml:space="preserve">Téměř půl roku vznikal v Mnichově Hradišti v dílnách firmy zabývající se akustikou model interiéru koncertního sálu, který bude vybudován v Ostravě. Měřítko 1:10 je dostatečné pro následná měření akustických poměrů, které provede špičková světová společnost Nagata Acoustic z Japonska.</w:t>
      </w:r>
    </w:p>
    <w:p>
      <w:pPr/>
      <w:r>
        <w:rPr>
          <w:b w:val="1"/>
          <w:bCs w:val="1"/>
        </w:rPr>
        <w:t xml:space="preserve">Jan Antoš, architekt: </w:t>
      </w:r>
      <w:r>
        <w:rPr/>
        <w:t xml:space="preserve">„Naplánovány jsou tři série měření. Po prvních dvou sériích  proběhne vyhodnocení, na základě kterého může dojít k úpravě některých detailů návrhu řešení.  Poslední série měření tyto úpravy ověří. Cílem měření je ověřit, že tvar sálu vycházející z výpočtů  a počítačového modelování a použité materiály zajišťují dokonalou akustiku."</w:t>
      </w:r>
    </w:p>
    <w:p>
      <w:pPr/>
      <w:r>
        <w:rPr/>
        <w:t xml:space="preserve">Při budování modelu je důležitý každý detail. Jeho rozměry jsou přibližně  4 na 5 metrů a je vysoký dva a půl metru. Na čalouněných sedačkách budou oblečené figurky, které musejí mít dokonce vlasy. </w:t>
      </w:r>
    </w:p>
    <w:p>
      <w:pPr/>
      <w:r>
        <w:rPr>
          <w:b w:val="1"/>
          <w:bCs w:val="1"/>
        </w:rPr>
        <w:t xml:space="preserve">Jan Antoš, architekt: </w:t>
      </w:r>
      <w:r>
        <w:rPr/>
        <w:t xml:space="preserve">"Figurky s křesílkama vlastně simulují reálnou návštěvu v tom sále a ovlivňují dobu dozvuku."</w:t>
      </w:r>
    </w:p>
    <w:p>
      <w:pPr/>
      <w:r>
        <w:rPr/>
        <w:t xml:space="preserve">Jen takto může být dosaženo dokonalé akustiky, která je klíčová pro každý velký orchestr.</w:t>
      </w:r>
    </w:p>
    <w:p>
      <w:pPr/>
      <w:r>
        <w:rPr>
          <w:b w:val="1"/>
          <w:bCs w:val="1"/>
        </w:rPr>
        <w:t xml:space="preserve">Jan Žemla, ředitel Janáčkovy filharmonie Ostrava: </w:t>
      </w:r>
      <w:r>
        <w:rPr/>
        <w:t xml:space="preserve">"Akustika koncertního sálu je pro stočlenný orchestr, který hraje výhradně akusticky, zcela zásadní. Je to stejné, jako když máte skvělý přehrávač a k tomu dokonalý reproduktor. Jedno bez druhého nefunguje." </w:t>
      </w:r>
    </w:p>
    <w:p>
      <w:pPr/>
      <w:r>
        <w:rPr/>
        <w:t xml:space="preserve">Model bude poté, co splní svůj účel převezen do Ostravy, kde si ho budou moci prohlédnout zájemci. Stavba koncertní haly by měla být zahájena ve druhé polovině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na opravu sochy sv. Jana Nepomuckého</w:t>
      </w:r>
    </w:p>
    <w:p>
      <w:pPr/>
      <w:r>
        <w:rPr>
          <w:b w:val="1"/>
          <w:bCs w:val="1"/>
        </w:rPr>
        <w:t xml:space="preserve">Místní část Opavy Suché Lazce plánuje v příštím roce rekonstrukci zdejší kapličky sv. Jana Nepomuckého. Renovaci potřebuje ale také socha světce uvnitř. A protože peníze z obecního rozpočtu na to nestačí, vypsala obec na záchranu této sochy veřejnou sbírku.</w:t>
      </w:r>
    </w:p>
    <w:p>
      <w:pPr/>
      <w:r>
        <w:rPr/>
        <w:t xml:space="preserve">  Tuto  nenápadnou stavbu nemůžete minout, pokud projíždíte Suchými  Lazci. Kaplička sv. Jana Nepomuckého tady stojí přibližně 300  let.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150 000.“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</w:t>
      </w:r>
      <w:br/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</w:t>
      </w:r>
      <w:b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2025-12-25T20:13:38+01:00</dcterms:created>
  <dcterms:modified xsi:type="dcterms:W3CDTF">2025-12-25T20:13:38+01:00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