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27.1.2022, 16:00</w:t></w:r></w:p><w:p><w:pPr><w:jc w:val="end"/><w:spacing w:after="0"/></w:pPr><w:hyperlink r:id="rId8" w:history="1"><w:r><w:rPr><w:color w:val="0563C1"/><w:sz w:val="20"/><w:szCs w:val="20"/><w:u w:val="single"/></w:rPr><w:t xml:space="preserve">Otevřít video na polar.cz</w:t></w:r></w:hyperlink></w:p></w:tc></w:tr></w:tbl><w:p/><w:p><w:pPr><w:spacing w:after="160"/></w:pPr><w:r><w:rPr><w:sz w:val="36"/><w:szCs w:val="36"/><w:b w:val="1"/><w:bCs w:val="1"/></w:rPr><w:t xml:space="preserve">Regionální zprávy POLAR</w:t></w:r></w:p><w:p><w:pPr><w:pStyle w:val="Heading1"/></w:pPr><w:r><w:rPr><w:sz w:val="36"/><w:szCs w:val="36"/></w:rPr><w:t xml:space="preserve">Kriminalita v MS kraji loni poklesla o 9 procent</w:t></w:r></w:p><w:p><w:pPr/><w:r><w:rPr><w:b w:val="1"/><w:bCs w:val="1"/></w:rPr><w:t xml:space="preserve">Dnes máme dobrou zprávu od policie. Kriminalita v loňském roce v našem kraji poklesla o 9 procent. Pokles zaznamenala celá Česká republika. Výrazně, téměř o polovinu, ubylo také vražd.</w:t></w:r></w:p><w:p><w:pPr/><w:r><w:rPr/><w:t xml:space="preserve">V roce 2021 se v MS kraji stalo 17 865 trestných činů, což je o asi 1800 méně, než o rok dříve. Jde o meziroční pokles 9 procent. Objasněnost trestných činů je asi 64 procenta. Hlavních důvodů poklesu kriminality, a to v celé naší zemi, je několik. Souvisí s pandemií, ale také se zlepšuje práce policistů. </w:t></w:r></w:p><w:p><w:pPr/><w:r><w:rPr><w:b w:val="1"/><w:bCs w:val="1"/></w:rPr><w:t xml:space="preserve">Pavla Jiroušková, mluvčí PČR MS kraje: "</w:t></w:r><w:r><w:rPr/><w:t xml:space="preserve">Hlavní důvody poklesu kriminality jsou z dlouhodobého pohledu opatření proti pandemii covidu-19 a s tím související snížení mobility osob a omezení veřejných či  veřejnosti přístupných aktivit nebo například novelizace trestního zákoníku, kdy došlo ke změně dolní hranice výše škody při kvalifikaci  trestného činu na 10 000 Kč."</w:t></w:r></w:p><w:p><w:pPr/><w:r><w:rPr/><w:t xml:space="preserve">Stíháno bylo celkem téměř 9 tisíc osob, z nichž bylo 4 475 recidivistů. Policisté nejčastěji vyjíždějí ke vloupačkám do různých objektů</w:t></w:r></w:p><w:p><w:pPr/><w:r><w:rPr><w:b w:val="1"/><w:bCs w:val="1"/></w:rPr><w:t xml:space="preserve">Pavla Jiroušková, mluvčí PČR MS kraje: </w:t></w:r><w:r><w:rPr/><w:t xml:space="preserve">"Nejčastějším trestným činem v Moravskoslezském kraji za loňský rok byly krádeže vloupáním do ostatních  objektů, jde o kůlny, stodoly a garáže, které nejsou součástí nemovitosti. Následuje maření výkonu úředního rozhodnutí a krádeže prosté v obchodech. Největší skladbu  trestných činů zaujímá stále obecná kriminalita s 78,9 %. Ta se skládá z majetkové, ostatní, násilné a  mravnostní. Následuje zbývající kriminalita se 14,9 % a hospodářská kriminalita s 6,3 %."</w:t></w:r></w:p><w:p><w:pPr/><w:r><w:rPr/><w:t xml:space="preserve">Vražd bylo loni pouze 7. Tři jsou vyšetřovány jako pokusy. Nejčastějším motivem byla žárlivost a osobní vztahy. Všechny jsou objasněny. Krajské ředitelství policie je v celorepublikovém srovnání druhé nejzatíženější. Ostrava opět předběhla v kriminalitě hned 6 krajů. </w:t></w:r></w:p><w:p><w:pPr/><w:r><w:rPr/><w:t xml:space="preserve">---</w:t></w:r></w:p><w:p><w:pPr><w:pStyle w:val="Heading1"/></w:pPr><w:r><w:rPr><w:sz w:val="36"/><w:szCs w:val="36"/></w:rPr><w:t xml:space="preserve">K Technotrasám v MSK se připojil i okruh v továrně Hyundai</w:t></w:r></w:p><w:p><w:pPr/><w:r><w:rPr><w:b w:val="1"/><w:bCs w:val="1"/></w:rPr><w:t xml:space="preserve">V Moravskoslezském kraji je několik takzvaných Technotras, které jsou velkým lákadlem pro turisty. Se zájmem je však navštěvují i místní obyvatelé, kteří si připomínají historii regionu. Nově jsou zařazovány i současné provozy. Nová technotrasa provází výrobnou automobilů Hyundai v Nošovicích.</w:t></w:r></w:p><w:p><w:pPr/><w:r><w:rPr/><w:t xml:space="preserve">Veřejnost si moderní továrnu automobilů v Nošovicích může prohlížet na takzvaném Návštěvnickém okruhu. Právě ten byl nově zařazen do projektu Moravskoslezského kraje Technotrasa. </w:t></w:r></w:p><w:p><w:pPr/><w:r><w:rPr><w:b w:val="1"/><w:bCs w:val="1"/></w:rPr><w:t xml:space="preserve">Jan Krkoška (ANO), náměstek hejtmana MSK:</w:t></w:r><w:r><w:rPr/><w:t xml:space="preserve"> “Přicházejí s úplně jinou koncepcí Technotrasy a je to ta moderní technologie, která bude oproti té historii vlastně ukazovat tu budoucnost, která nás čeká.” </w:t></w:r></w:p><w:p><w:pPr/><w:r><w:rPr><w:b w:val="1"/><w:bCs w:val="1"/></w:rPr><w:t xml:space="preserve">Petr Michník, mluvčí Hyundai Motor:</w:t></w:r><w:r><w:rPr/><w:t xml:space="preserve"> “Tady uvidí naprosto moderní technologie, nejmodernější výrobu automobilů a myslíme si, že je to krásné propojení vlastně těch ostatních části Technotrasy s naší automobilkou.”</w:t></w:r></w:p><w:p><w:pPr/><w:r><w:rPr><w:b w:val="1"/><w:bCs w:val="1"/></w:rPr><w:t xml:space="preserve">Projekt Technotrasa se postupně rozrůstá o další zajímavosti a lidé to vítají. </w:t></w:r></w:p><w:p><w:pPr/><w:r><w:rPr><w:b w:val="1"/><w:bCs w:val="1"/></w:rPr><w:t xml:space="preserve">Petr Koudela, jednatel Moravian-Silesian Tourism: </w:t></w:r><w:r><w:rPr/><w:t xml:space="preserve">“Technotrasa se může v roce 2022 pyšnit nástupem nových partnerů. Jedním z nich je CETRAT v Příboře. Dále jsme se rozšířili o Stezku břidlice v Zálužné Rábovou štolou, Muzeum nákladních automobilů Tatra a dneska tady v Hyundai, kde oni se svou návštěvnickou trasou pro veřejnost a turisty vstupují do tohoto produktu.”</w:t></w:r></w:p><w:p><w:pPr/><w:r><w:rPr/><w:t xml:space="preserve">Informace o jednotlivých Technotrasách jsou na webových stránkách projektu. Na některé prohlídky je nutné se předem rezervovat. </w:t></w:r></w:p><w:p><w:pPr/><w:r><w:rPr/><w:t xml:space="preserve">---</w:t></w:r></w:p><w:p><w:pPr/><w:r><w:rPr/><w:t xml:space="preserve">Krátké zprávy, 27. 1. 2022, 1</w:t></w:r></w:p><w:p><w:pPr/><w:r><w:rPr/><w:t xml:space="preserve">Svinovské mosty v Ostravě mají nový záložní zdroj elektřiny. Na místě začal fungovat nový dieselový agregát o výkonu 275 kilovolt-ampér. Podle Ostravských komunikací pomůže v době výpadků nebo poruch, kdy udrží v chodu eskalátory i výtahy.  Policisté dopadli muže, který má na svědomí vloupání do několika objektů v Klimkovicích během noci z 18. na 19. ledna. Na jednom z míst zloděje natočila kamera a muže poté poznal jeden z poškozených před tamní ubytovnou. Část věcí stihl prodat. Dvě kola, která si skryl do opuštěného domu, se vrátila majiteli. foto a video: PČR</w:t></w:r></w:p><w:p><w:pPr/><w:r><w:rPr/><w:t xml:space="preserve">---</w:t></w:r></w:p><w:p><w:pPr><w:pStyle w:val="Heading1"/></w:pPr><w:r><w:rPr><w:sz w:val="36"/><w:szCs w:val="36"/></w:rPr><w:t xml:space="preserve">Porubané vyplňovali pocitové mapy</w:t></w:r></w:p><w:p><w:pPr/><w:r><w:rPr><w:b w:val="1"/><w:bCs w:val="1"/></w:rPr><w:t xml:space="preserve">Obyvatelé Poruby měli opět možnost vyplňovat pocitové mapy. Zaznamenávat do nich mohli místa, se kterými mají spjatou nějakou emoci. Radnice tak získala cenné podněty, se kterými bude obvod pracovat v dalších letech.</w:t></w:r></w:p><w:p><w:pPr/><w:r><w:rPr/><w:t xml:space="preserve">Porubská radnice už ví, kde se lidé cítí nejlépe, nebezpečně, nebo kde je problém s parkováním. Po třech letech lidé opět vyplňovali své potřeby a emoce do Pocitové mapy. A to jak fyzicky na Porubském desateru, tak on-line. </w:t></w:r></w:p><w:p><w:pPr/><w:r><w:rPr><w:b w:val="1"/><w:bCs w:val="1"/><w:i w:val="1"/><w:iCs w:val="1"/></w:rPr><w:t xml:space="preserve">Lucie Baránková Vilamová, starostka MOb Ostrava-Poruba: </w:t></w:r><w:r><w:rPr><w:i w:val="1"/><w:iCs w:val="1"/></w:rPr><w:t xml:space="preserve">"My potom můžeme lépe cílit naše projekty a můžeme se lépe zaměřovat na jednotlivé problematické oblasti. Nebo naopak rozvíjet ty oblasti, které mají nějaký potenciál."</w:t></w:r></w:p><w:p><w:pPr/><w:r><w:rPr><w:b w:val="1"/><w:bCs w:val="1"/><w:i w:val="1"/><w:iCs w:val="1"/></w:rPr><w:t xml:space="preserve">Jiří Chovančík, Univerzita Palackého v Olomouci: </w:t></w:r><w:r><w:rPr><w:i w:val="1"/><w:iCs w:val="1"/></w:rPr><w:t xml:space="preserve">"Ty podklady potom slouží pro plánování investičních akcí, pro městskou policii, případně pro plánování infrastruktury."</w:t></w:r></w:p><w:p><w:pPr/><w:r><w:rPr/><w:t xml:space="preserve">Celkem lidé odpovídali na 6 základních otázek. které se týkaly volného času, městské hromadné dopravy, parkování, bezpečnosti, nakupování a označit mohli i místa, která jim připadají ošklivá.. </w:t></w:r></w:p><w:p><w:pPr/><w:r><w:rPr><w:b w:val="1"/><w:bCs w:val="1"/></w:rPr><w:t xml:space="preserve">Kristýna Špačková, koordinátorka MA21, MOb Ostrava-Poruba: </w:t></w:r><w:r><w:rPr/><w:t xml:space="preserve">"Nejčastěji odpovídali na otázku, kde rádi tráví volný čas a nejméně odpovídali na otázku, kde se špatně dostávají na MHD. Celkem nám vyplnili 1684 bodů."</w:t></w:r></w:p><w:p><w:pPr/><w:r><w:rPr/><w:t xml:space="preserve">Nejvíce nebezpečně se lidé cítí v okolí Dělnické ulice. Nelíbí se jim ani vzhled Duhy, bývalého obchodního centra Marica nebo okolí Černé perly. Svůj volný čas pak nejraději tráví na Hlavní třídě a v jejím okolí a v porubském lesoparku. </w:t></w:r></w:p><w:p><w:pPr/><w:r><w:rPr/><w:t xml:space="preserve">---</w:t></w:r></w:p><w:p><w:pPr><w:pStyle w:val="Heading1"/></w:pPr><w:r><w:rPr><w:sz w:val="36"/><w:szCs w:val="36"/></w:rPr><w:t xml:space="preserve">Pro jeden exponát je v Návštěvnickém centru speciální box</w:t></w:r></w:p><w:p><w:pPr/><w:r><w:rPr><w:b w:val="1"/><w:bCs w:val="1"/></w:rPr><w:t xml:space="preserve">Novojičínské Návštěvnické centrum má speciální vitrínu, ve které každý rok vystavuje ve spolupráci s Muzeem Novojičínska jiný exponát. Letos je to historická přilba městského strážníka. Současná městská policie totiž slaví 30 let existence.</w:t></w:r></w:p><w:p><w:pPr/><w:r><w:rPr/><w:t xml:space="preserve">Klobouková expozice Návštěvnického centra v Novém Jičíně obsahuje několik stovek různých pokrývek hlavy, které si návštěvníci mohou i vyzkoušet. V její zadní části se ovšem nachází speciální box, ve kterém je ale exponát uzavřen a jednou za rok se mění za nový. Jedná se vždy o pokrývku hlavy, která je něčím výjimečná nebo významná historicky.</w:t></w:r></w:p><w:p><w:pPr/><w:r><w:rPr><w:b w:val="1"/><w:bCs w:val="1"/></w:rPr><w:t xml:space="preserve">Karolína Kyšková, Návštěvnické centrum Nový Jičín: </w:t></w:r><w:r><w:rPr/><w:t xml:space="preserve">“V tomto koutku expozice se nachází prachotěsná vitrína, ve které se každý rok mění exponát, který vždy máme zapůjčený z Muzea Novojičínska. Minulý rok to byl například klobouk, který byl používaný v televizním pořadu Šest ran do klobouku. Pro tento rok je to přilba strážníka městské policie.”      </w:t></w:r></w:p><w:p><w:pPr/><w:r><w:rPr><w:b w:val="1"/><w:bCs w:val="1"/></w:rPr><w:t xml:space="preserve">Radek Polách, Muzeum Novojičínska: </w:t></w:r><w:r><w:rPr/><w:t xml:space="preserve">“Používali ji městští strážníci, kteří mají své kořeny už v roce 1848, kdy začala vznikat takzvaná Národní garda, a posléze vznikla obecní policie. Až do roku 1926 se rozdělovaly dvě složky, jedna byla obecní policie a druhá bylo státní četnictvo.”       </w:t></w:r></w:p><w:p><w:pPr/><w:r><w:rPr/><w:t xml:space="preserve">Vystavená přilba ovšem symbolizuje nejen dávnou historii, ale i jedno výročí z moderních dějin. Současná městská policie byla zřízena v roce 1992, letos tedy dohlíží na pořádek ve městě rovných 30 let.</w:t></w:r></w:p><w:p><w:pPr/><w:r><w:rPr/><w:t xml:space="preserve">---</w:t></w:r></w:p><w:p><w:pPr/><w:r><w:rPr/><w:t xml:space="preserve">Krátké zprávy, 27. 1. 2022, 2</w:t></w:r></w:p><w:p><w:pPr/><w:r><w:rPr/><w:t xml:space="preserve"> V Ostravě na ulici Hlučínská začalo fungovat parkoviště Park&Ride. Lidé, kteří na něm zaparkují a poté k cestě po městě využijí veřejnou dopravu, zaplatí za parkování jen symbolickou korunu. </w:t></w:r><w:r><w:rPr><w:b w:val="1"/><w:bCs w:val="1"/></w:rPr><w:t xml:space="preserve">Aleš Stejskal, jednatel společnosti KODIS</w:t></w:r><w:r><w:rPr/><w:t xml:space="preserve">: </w:t></w:r><w:r><w:rPr><w:i w:val="1"/><w:iCs w:val="1"/></w:rPr><w:t xml:space="preserve">“Tento projekt je skutečn pilotní a první v Ostravě i v našem kraji, kdy je takto tarifně provázáno a elektronicky placení jízdného ve veřejné dopravě a placení za parkování. Tento model je použitelný i na podobných parkovištích kdekoliv jinde.”</w:t></w:r></w:p><w:p><w:pPr><w:pStyle w:val="Heading1"/></w:pPr><w:r><w:rPr><w:sz w:val="36"/><w:szCs w:val="36"/></w:rPr><w:t xml:space="preserve">Ke kupci pro pohádku – unikátní výstava na zámku</w:t></w:r></w:p><w:p><w:pPr/><w:r><w:rPr><w:b w:val="1"/><w:bCs w:val="1"/></w:rPr><w:t xml:space="preserve">Bruntálské muzeum nabízí v malé výstavní síni bruntálského zámku návštěvníkům trochu netypickou výstavu. Zájemci si zde mohou prohlédnout tak zvané reklamní pohádky.</w:t></w:r></w:p><w:p><w:pPr/><w:r><w:rPr/><w:t xml:space="preserve"> Reklamní pohádky byly rozšířené v Československé republice zhruba do poloviny čtyřicátých let minulého století. Mnozí návštěvníci nemají ani tušení, že něco takového vůbec existovalo. Ve své době byly přitom velmi rozšířené a děti je nadšeně sbíraly.</w:t></w:r></w:p><w:p><w:pPr/><w:r><w:rPr><w:b w:val="1"/><w:bCs w:val="1"/></w:rPr><w:t xml:space="preserve">Igor Hornišer, historik a sběratel: </w:t></w:r><w:r><w:rPr/><w:t xml:space="preserve">„Reklamní pohádky to byly takové drobné tiskoviny, které si děti mohly, nebo dostaly od knihkupce, když šly s maminkou na nákup, tak někde u pokladny, v drogerii, dostaly tenhle lísteček. Účelem bylo nalákat ty děti, aby příště přivedly maminku zase zpátky na nákup.“  </w:t></w:r></w:p><w:p><w:pPr/><w:r><w:rPr><w:b w:val="1"/><w:bCs w:val="1"/></w:rPr><w:t xml:space="preserve">Anketa, návštěvníci vernisáže: </w:t></w:r><w:r><w:rPr/><w:t xml:space="preserve">„Je to takový pohled do života v minulost." </w:t></w:r></w:p><w:p><w:pPr/><w:r><w:rPr/><w:t xml:space="preserve">„Ani jsme o tom nevěděli, že něco takového vůbec bylo. Ten fakt, že to vůbec takhle fungovalo, ten marketing.“</w:t></w:r></w:p><w:p><w:pPr/><w:r><w:rPr/><w:t xml:space="preserve">„Ráda bych si přečetla ty pohádky, ale to nejde.“</w:t></w:r></w:p><w:p><w:pPr/><w:r><w:rPr/><w:t xml:space="preserve"> Reklamní pohádky dětem dávaly příběh – pohádku. Výjimkou je tak zvaná sada Pilnáčkovy abecedy, která nabízela malým dětem také možnost seznámit se s českou abecedou.  </w:t></w:r></w:p><w:p><w:pPr/><w:r><w:rPr><w:b w:val="1"/><w:bCs w:val="1"/></w:rPr><w:t xml:space="preserve">Igor Hornišer, historik, sběratel: </w:t></w:r><w:r><w:rPr/><w:t xml:space="preserve">„Pilnáčkova abeceda je písmeno, které je tištěno, potom psacím písmem je nějaká drobná básnička, k tomu obrázek a pochopitelně ještě reklama.“</w:t></w:r></w:p><w:p><w:pPr/><w:r><w:rPr/><w:t xml:space="preserve">Pokusy z posledních let o obnovení reklamních pohádek se nesetkaly s úspěchem. Proti dnešní někdy až agresivní reklamě neměly reklamní pohádky šanci.</w:t></w:r></w:p><w:p><w:pPr/><w:r><w:rPr/><w:t xml:space="preserve">---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7-01-2022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2026-09-07T17:22:48+02:00</dcterms:created>
  <dcterms:modified xsi:type="dcterms:W3CDTF">2026-09-07T17:22:48+02:00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