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3.2.2022,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opět pomůže lidem s nápady na zkrášlení okolí</w:t>
      </w:r>
    </w:p>
    <w:p>
      <w:pPr/>
      <w:r>
        <w:rPr>
          <w:b w:val="1"/>
          <w:bCs w:val="1"/>
        </w:rPr>
        <w:t xml:space="preserve">Dnes vás chceme upozornit na výzvu ostravského magistrátu adresovanou všem obyvatelům města. I letos se totiž mohou podílet na zkrášlování okolí svých domovů a Ostrava jim na to přispěje. Program nese nově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Program pokračuje i letos, ale s novým názvem Tvoříme prostor. 1. února skončila první výzva, ale v květnu, srpnu a listopadu budou další. </w:t>
      </w:r>
    </w:p>
    <w:p>
      <w:pPr/>
      <w:r>
        <w:rPr>
          <w:b w:val="1"/>
          <w:bCs w:val="1"/>
        </w:rPr>
        <w:t xml:space="preserve">Kateřina Šebestová, náměstkyně primátora Ostravy: </w:t>
      </w:r>
      <w:r>
        <w:rPr/>
        <w:t xml:space="preserve">"</w:t>
      </w:r>
      <w:r>
        <w:rPr>
          <w:i w:val="1"/>
          <w:iCs w:val="1"/>
        </w:rPr>
        <w:t xml:space="preserve">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w:t>
      </w:r>
      <w:r>
        <w:rPr>
          <w:i w:val="1"/>
          <w:iCs w:val="1"/>
        </w:rPr>
        <w:t xml:space="preserve">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b w:val="1"/>
          <w:bCs w:val="1"/>
        </w:rPr>
        <w:t xml:space="preserve">Ilona Rozehnalová, spoluautorka projektu hmyzích domků</w:t>
      </w:r>
      <w:r>
        <w:rPr/>
        <w:t xml:space="preserve">: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miliónů korun. Zájemci o dotaci najdou veškeré informace na webu TVORIMEPROSTOR.CZ.</w:t>
      </w:r>
    </w:p>
    <w:p>
      <w:pPr/>
      <w:r>
        <w:rPr/>
        <w:t xml:space="preserve">---</w:t>
      </w:r>
    </w:p>
    <w:p>
      <w:pPr>
        <w:pStyle w:val="Heading1"/>
      </w:pPr>
      <w:r>
        <w:rPr>
          <w:sz w:val="36"/>
          <w:szCs w:val="36"/>
        </w:rPr>
        <w:t xml:space="preserve">Ostrava přispívá sportovním klubům na sportoviště</w:t>
      </w:r>
    </w:p>
    <w:p>
      <w:pPr/>
      <w:r>
        <w:rPr>
          <w:b w:val="1"/>
          <w:bCs w:val="1"/>
        </w:rPr>
        <w:t xml:space="preserve">Ostrava je městem sportu, což potvrzují úspěchy místních klubů, obliba města mezi pořadateli sportovních akcí i kvalitní sportovní infrastruktura. Na  výstavbu, i opravy sportovišť město dlouhodobě klubům přispívá.</w:t>
      </w:r>
    </w:p>
    <w:p>
      <w:pPr/>
      <w:r>
        <w:rPr/>
        <w:t xml:space="preserve">Sportovní infrastruktura, tedy stadiony, tělocvičny, hřiště nebo jiná sportoviště, je zcela zásadní pro mnoho druhů sportu. Ostrava si toho je dobře vědoma proto už řadu let podporuje nejen výstavbu nových sportovišť, ale i jejich opravy, rozšiřování a rekonstrukce. </w:t>
      </w:r>
    </w:p>
    <w:p>
      <w:pPr/>
      <w:r>
        <w:rPr>
          <w:b w:val="1"/>
          <w:bCs w:val="1"/>
        </w:rPr>
        <w:t xml:space="preserve">Andrea Hoffmannová, náměstkyně primátora Ostravy: </w:t>
      </w:r>
      <w:r>
        <w:rPr/>
        <w:t xml:space="preserve">"Pro letošní rok bude podpořeno 22 projektů za téměř 10 milionu korun. Ta částka je nejvyšší a jsem za to moc ráda." </w:t>
      </w:r>
    </w:p>
    <w:p>
      <w:pPr/>
      <w:r>
        <w:rPr/>
        <w:t xml:space="preserve">Mezi podpořenými projektu je i nové hřiště pro mladé baseballisty Arrows Ostrava. Tento klub patří dlouhodobě mezi nejúspěšnější ostravské reprezentanty. V posledních 4 letech vyhráli Arrows třikrát extraligu. </w:t>
      </w:r>
    </w:p>
    <w:p>
      <w:pPr/>
      <w:r>
        <w:rPr>
          <w:b w:val="1"/>
          <w:bCs w:val="1"/>
        </w:rPr>
        <w:t xml:space="preserve">Radim Kepák, prezident klubu Arrows Ostrava:</w:t>
      </w:r>
      <w:r>
        <w:rPr/>
        <w:t xml:space="preserve"> "Náš areál už obhospodařuje okolo 500 hráčů a hráček a zejména mládežnické kategorie neustále rostou. Naše hřiště byť jsou a veliká a jsou dvě, tak jsou malá a proto se snažíme pro ty nejmladší kategorie zajistit jakékoliv sportoviště, které je mimo ten hlavní areál." </w:t>
      </w:r>
    </w:p>
    <w:p>
      <w:pPr/>
      <w:r>
        <w:rPr/>
        <w:t xml:space="preserve">Nově lze žádat i o peníze na projektovou dokumentaci. Uspěli například porubští sokolové. Letos bude také opravena střecha na hale florbalového klubu FBC a třeba lukostřelci chystají opravu vytápění. Od roku 2018 bylo podpořeno 35 projektů téměř 14 miliony korun.</w:t>
      </w:r>
      <w:br/>
    </w:p>
    <w:p>
      <w:pPr/>
      <w:r>
        <w:rPr/>
        <w:t xml:space="preserve">---</w:t>
      </w:r>
    </w:p>
    <w:p>
      <w:pPr>
        <w:pStyle w:val="Heading1"/>
      </w:pPr>
      <w:r>
        <w:rPr>
          <w:sz w:val="36"/>
          <w:szCs w:val="36"/>
        </w:rPr>
        <w:t xml:space="preserve">Domov Kamenec v Ostravě získal značku Česká kvalita</w:t>
      </w:r>
    </w:p>
    <w:p>
      <w:pPr/>
      <w:r>
        <w:rPr>
          <w:b w:val="1"/>
          <w:bCs w:val="1"/>
        </w:rPr>
        <w:t xml:space="preserve">Významné ocenění získal ostravský domov pro seniory Kamenec. Na slavnostním jednání pořádaném ministerstvem průmyslu a obchodu získal ocenění v rámci Národního programu Česká kvalita. Cenu získal za perfektní sociální služby.</w:t>
      </w:r>
    </w:p>
    <w:p>
      <w:pPr/>
      <w:r>
        <w:rPr/>
        <w:t xml:space="preserve">Domov pro seniory Kamenec byl otevřen v roce 1975 s kapacitou 200 lůžek ve 121 pokojích. Dnes po téměř 50 letech je už vše nové a moderní, ale kapacita zůstala téměř stejná. To nejdůležitější však je, že jsou spokojeni klienti, což nyní navíc potvrdil Domov Kamenec ziskem prestižní značky Česká kvalita. </w:t>
      </w:r>
    </w:p>
    <w:p>
      <w:pPr/>
      <w:r>
        <w:rPr>
          <w:b w:val="1"/>
          <w:bCs w:val="1"/>
        </w:rPr>
        <w:t xml:space="preserve">Juraj Chomič, ředitel Domova Kamenec: </w:t>
      </w:r>
      <w:r>
        <w:rPr/>
        <w:t xml:space="preserve">"Podařilo se nám uspět, takže máme právo držet logo České kvality, Czech made a už více nic dalšího není." </w:t>
      </w:r>
    </w:p>
    <w:p>
      <w:pPr/>
      <w:r>
        <w:rPr/>
        <w:t xml:space="preserve">Domov pro seniory se tak stal jednou z 12 nových organizací, které byly takto za rok 2021 oceněny. Kamenec za oblast poskytování sociálních služeb. Česká kvalita zviditelňuje důvěryhodné a nezávislé značky kvality, které jsou založené na objektivním  ověřování kvality výrobků nebo služeb třetí stranou.</w:t>
      </w:r>
    </w:p>
    <w:p>
      <w:pPr/>
      <w:r>
        <w:rPr>
          <w:b w:val="1"/>
          <w:bCs w:val="1"/>
        </w:rPr>
        <w:t xml:space="preserve">Zbyněk Pražák, náměstek primátora Ostravy:</w:t>
      </w:r>
      <w:r>
        <w:rPr/>
        <w:t xml:space="preserve"> "Myslím, že všechny naše domovy jsou na velice kvalitní úrovni a tento domov je výjimečný tím, že navíc ještě získal značku Česká kvalita, které mu dodávají punc jednoho z nejlepších domovů v ČR."</w:t>
      </w:r>
    </w:p>
    <w:p>
      <w:pPr/>
      <w:r>
        <w:rPr/>
        <w:t xml:space="preserve">Domov Kamenec je jedním z 8 zařízení sociálních služeb, které jsou zřizovány městem Ostrava. Nyní může ke své prezentaci využívat logo Česká kvalita. </w:t>
      </w:r>
    </w:p>
    <w:p>
      <w:pPr/>
      <w:r>
        <w:rPr/>
        <w:t xml:space="preserve">---</w:t>
      </w:r>
    </w:p>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3-02-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2026-04-02T05:23:25+02:00</dcterms:created>
  <dcterms:modified xsi:type="dcterms:W3CDTF">2026-04-02T05:23:25+02:00</dcterms:modified>
</cp:coreProperties>
</file>

<file path=docProps/custom.xml><?xml version="1.0" encoding="utf-8"?>
<Properties xmlns="http://schemas.openxmlformats.org/officeDocument/2006/custom-properties" xmlns:vt="http://schemas.openxmlformats.org/officeDocument/2006/docPropsVTypes"/>
</file>