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diváky, které zajímají medicínská témata z prostředí fakultní nemocnice Ostrava, připravili jsme pro vás nový díl, ve kterém se zaměříme na techniku, kterou je nemocnice vybavena.</w:t>
      </w:r>
    </w:p>
    <w:p>
      <w:pPr/>
      <w:r>
        <w:rPr>
          <w:b w:val="1"/>
          <w:bCs w:val="1"/>
        </w:rPr>
        <w:t xml:space="preserve">FN Ostrava má robotický operační systém</w:t>
      </w:r>
    </w:p>
    <w:p>
      <w:pPr/>
      <w:r>
        <w:rPr/>
        <w:t xml:space="preserve">Urologie, chirurgie a gynekologie. Lékaři zatím těchto tří oborů mají na operačních sálech FN Ostrava možnost operovat i s pomocí robota. Přístroj se dvěma operačními konzolami a s označením da Vinci má ostravská fakultní nemocnice jako druhá v České republice.</w:t>
      </w:r>
    </w:p>
    <w:p>
      <w:pPr/>
      <w:r>
        <w:rPr/>
        <w:t xml:space="preserve">Tam, kde končí možnosti laparoskopické chirurgie, nastupuje robot.</w:t>
      </w:r>
    </w:p>
    <w:p>
      <w:pPr/>
      <w:r>
        <w:rPr>
          <w:b w:val="1"/>
          <w:bCs w:val="1"/>
        </w:rPr>
        <w:t xml:space="preserve">Michal Grepl, přednosta Urologická klinika FNO: </w:t>
      </w:r>
      <w:r>
        <w:rPr/>
        <w:t xml:space="preserve">Robot umožňuje manipulování s tkáněmi a preparaci takovou, jakou</w:t>
      </w:r>
    </w:p>
    <w:p>
      <w:pPr/>
      <w:r>
        <w:rPr/>
        <w:t xml:space="preserve">laparoskopie nikdy neumožní. Je to dáno jednak zvětšením toho robota a jednak ergonomií těch nástrojů a přenosu těch pohybů z ovládacích prvků na jednotlivé nástroje</w:t>
      </w:r>
    </w:p>
    <w:p>
      <w:pPr/>
      <w:r>
        <w:rPr/>
        <w:t xml:space="preserve">První pacientkou, u které tuto metodu využili chirurgové, byla paní Michaela Kalíšková.</w:t>
      </w:r>
    </w:p>
    <w:p>
      <w:pPr/>
      <w:r>
        <w:rPr/>
        <w:t xml:space="preserve">Já se omlouvám, protože mě to trošičku dojalo, protože pokud by to mělo zachraňovat životy, tak je to jedině dobře</w:t>
      </w:r>
    </w:p>
    <w:p>
      <w:pPr/>
      <w:r>
        <w:rPr/>
        <w:t xml:space="preserve">Kromě chirurgů a urologů, budou robotický systém využívat také lékaři onkogynekologického centra</w:t>
      </w:r>
    </w:p>
    <w:p>
      <w:pPr/>
      <w:r>
        <w:rPr>
          <w:b w:val="1"/>
          <w:bCs w:val="1"/>
        </w:rPr>
        <w:t xml:space="preserve">Jaroslav Klát, zástupce přednosty pro VVČ, Gynekologicko-porodnická klinika: </w:t>
      </w:r>
      <w:r>
        <w:rPr/>
        <w:t xml:space="preserve">Plánujeme zařadit většinu pacientek s karcinomem endomertria, neboli těla děložního do robotického programu a  plánujeme zhruba 30 procent pacientek s karcinomem čípku děložního, u těch, kde jsou ty tumory menší, než 2 centimetry</w:t>
      </w:r>
    </w:p>
    <w:p>
      <w:pPr/>
      <w:r>
        <w:rPr/>
        <w:t xml:space="preserve">Fakultní nemocnice pořídila robota i díky dotaci z  Evropského fondu pro regionální rozvoj.</w:t>
      </w:r>
    </w:p>
    <w:p>
      <w:pPr/>
      <w:r>
        <w:rPr>
          <w:b w:val="1"/>
          <w:bCs w:val="1"/>
        </w:rPr>
        <w:t xml:space="preserve">Marek Tabašek , náměstek ředitele pro techniku a provoz: </w:t>
      </w:r>
      <w:r>
        <w:rPr/>
        <w:t xml:space="preserve">Celková cena té zakázky byla 5, 4 milionů Eur bez DPH, z čehož přístroj stál</w:t>
      </w:r>
    </w:p>
    <w:p>
      <w:pPr/>
      <w:r>
        <w:rPr/>
        <w:t xml:space="preserve">zhruba 60 milionů korun v přepočtu a samozřejmě ostatní náklady souvisí s plnou servisní smlouvou na období 5 let a se zajištěním spotřebního materiálu</w:t>
      </w:r>
    </w:p>
    <w:p>
      <w:pPr/>
      <w:r>
        <w:rPr/>
        <w:t xml:space="preserve">V prvním roce by mělo být touto technikou odoperováno okolo 250 pacientů.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Je to výukový nástroj, ať už pro začínající lékaře nebo mediky, kteří jsou ve vyšších ročnících, ať vidí, jakým způsobem se ta medicína pohybuje a kam kráčí.</w:t>
      </w:r>
    </w:p>
    <w:p>
      <w:pPr/>
      <w:r>
        <w:rPr>
          <w:b w:val="1"/>
          <w:bCs w:val="1"/>
        </w:rPr>
        <w:t xml:space="preserve">Lubomír Martínek, zástupce přednosty, Robotický přístroj da Vinci má FNO jako druhá v ČR</w:t>
      </w:r>
    </w:p>
    <w:p>
      <w:pPr/>
      <w:r>
        <w:rPr>
          <w:b w:val="1"/>
          <w:bCs w:val="1"/>
        </w:rPr>
        <w:t xml:space="preserve">Co se děje na oddělení zdravotnické techniky</w:t>
      </w:r>
    </w:p>
    <w:p>
      <w:pPr/>
      <w:r>
        <w:rPr/>
        <w:t xml:space="preserve">A u přístrojové zdravotnické techniky zůstaneme i v posledním příspěvku.</w:t>
      </w:r>
    </w:p>
    <w:p>
      <w:pPr/>
      <w:r>
        <w:rPr/>
        <w:t xml:space="preserve">Podíváte se do míst, která jsou pro pacienty ukryta. Ukážeme vám oddělení zdravotnické techniky, kde pracuje tým biomedicínských inženýrů a</w:t>
      </w:r>
    </w:p>
    <w:p>
      <w:pPr/>
      <w:r>
        <w:rPr/>
        <w:t xml:space="preserve">zdravotnických techniků.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to je jeden z přístrojů, kterému se běžně věnujeme a samozřejmě je</w:t>
      </w:r>
    </w:p>
    <w:p>
      <w:pPr/>
      <w:r>
        <w:rPr/>
        <w:t xml:space="preserve">k tomu potřeba velice akutní zásah a ten přístroj nahradit jiným přístroje nebo ho zprovoznit</w:t>
      </w:r>
    </w:p>
    <w:p>
      <w:pPr/>
      <w:r>
        <w:rPr/>
        <w:t xml:space="preserve">Vedoucí oddělení zdravotnické techniky Marek Gajovský zjišťuje, proč přestal fungovat plicní ventilátor. Tedy přístroj, bez kterého se dnes neobejde většina hospitalizovaných pacientů s nemocí covid-19. Nemocnice jich má k dispozici 13O</w:t>
      </w:r>
    </w:p>
    <w:p>
      <w:pPr/>
      <w:r>
        <w:rPr/>
        <w:t xml:space="preserve">Tady je vlastně křivka, jak se zvyšoval počet zdravotnické techniky ve fakultní nemocnici v Ostravě a je vidět, že ta křivka je velice strmá a ta vidíme asi těch 10 tisíc přístrojů, o kterých máme informaci</w:t>
      </w:r>
    </w:p>
    <w:p>
      <w:pPr/>
      <w:r>
        <w:rPr/>
        <w:t xml:space="preserve">O jejich dobrou kondici se stará 14 odborníků – převážně biomedicínských inženýrů.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O každém přístroji, který tam je uvedený, máme složku, a vedeme si o</w:t>
      </w:r>
    </w:p>
    <w:p>
      <w:pPr/>
      <w:r>
        <w:rPr/>
        <w:t xml:space="preserve">něm evidenci, co se na něm pokazilo, jestli je v pořádku.</w:t>
      </w:r>
    </w:p>
    <w:p>
      <w:pPr/>
      <w:r>
        <w:rPr/>
        <w:t xml:space="preserve">Hodnota zdravotnické techniky se v ostravské fakultní nemocnici aktuálně blíží ke 3 miliardám korun. Jsou to například 2 magnetické rezonance, 2 CT nejvyšší řady, robotický ozařovač Cyber knife, 2 lineární urychlovače a přístroj PET- CT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Celý život toho přístroje, jsme s ním, sledujeme ho, víme, jak se kazí,</w:t>
      </w:r>
    </w:p>
    <w:p>
      <w:pPr/>
      <w:r>
        <w:rPr/>
        <w:t xml:space="preserve">bereme si zpátky zpětnou vazbu z toho do budoucna, abychom se poučili, který přístroj pořídit a který ne 16,08 musíme být vždycky o krok před těmi lékaři, co se týče technologií, abychom věděli, kam směřovat ty vyšetřovací metody.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0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2026-06-16T15:40:40+02:00</dcterms:created>
  <dcterms:modified xsi:type="dcterms:W3CDTF">2026-06-16T15:40:40+02:00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