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plánuje rozvíjet lokalitu v Nové Horce</w:t>
      </w:r>
    </w:p>
    <w:p>
      <w:pPr/>
      <w:r>
        <w:rPr>
          <w:b w:val="1"/>
          <w:bCs w:val="1"/>
        </w:rPr>
        <w:t xml:space="preserve">Studénka plánuje zrekonstruovat sportovní a volnočasové vyžití v Nové Horce. Letos vznikla studie, ve které se počítá s vybudováním nového komunitního centra. Nově vzniklý prostor bude disponovat společenskou místností nebo veřejným ohništěm s posezením. Odhadované náklady jsou kolem 35 milionů korun.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  <w:br/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  <w:br/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Poodří probíhal ořez vrb</w:t>
      </w:r>
    </w:p>
    <w:p>
      <w:pPr/>
      <w:r>
        <w:rPr>
          <w:b w:val="1"/>
          <w:bCs w:val="1"/>
        </w:rPr>
        <w:t xml:space="preserve">Dobrovolníci spolu s Ochránci přírody ze Studénky v Poodří ořezávali vrby. Smyslem celé akce je ochrana brouka Páchníka a dalších živočichů, kteří v chráněné krajinné oblasti žijí. Od začátku roku bylo ořezáno přes 300 stromů.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Studénce opět plánuje nové přednášky</w:t>
      </w:r>
    </w:p>
    <w:p>
      <w:pPr/>
      <w:r>
        <w:rPr>
          <w:b w:val="1"/>
          <w:bCs w:val="1"/>
        </w:rPr>
        <w:t xml:space="preserve">Protipandemická opatření se rozvolňují a městská knihovna ve Studénce se opět vrací ke svému normálnímu režimu. Během následujících dvou měsíců má v plánu uspořádat kolem šesti až osmi přednášek. Na své si přijdou i děti, například během Měsíce čtenářů.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  <w:br/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2026-03-28T02:55:23+01:00</dcterms:created>
  <dcterms:modified xsi:type="dcterms:W3CDTF">2026-03-28T02:55:23+01:00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