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 je tam dost možností dnes i k populárním nákupům, že se to vyplatí, takže mohou tuto linku využít pro tento účel."</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r>
        <w:rPr/>
        <w:t xml:space="preserve">Krátké zprávy, 18. 2. 2022, 1</w:t>
      </w:r>
    </w:p>
    <w:p>
      <w:pPr/>
      <w:br/>
      <w:r>
        <w:rPr/>
        <w:t xml:space="preserve">Ve věku 74 let zemřel ve čtvrtek 17. února  biskup ostravsko-opavské diecéze Mons. František Václav Lobkowicz. Zemřel v Městské nemocnici v Ostravě, kde byl krátce hospitalizován. V čele diecéze stál od jejího založení v roce 1996.</w:t>
      </w:r>
      <w:br/>
      <w:r>
        <w:rPr/>
        <w:t xml:space="preserve">Lukáš Curylo (KDU-ČSL),  ředitel Diecézní charity ostravsko-opavské: “</w:t>
      </w:r>
      <w:r>
        <w:rPr>
          <w:i w:val="1"/>
          <w:iCs w:val="1"/>
        </w:rPr>
        <w:t xml:space="preserve">Je smutnou událostí, že otec biskup nás opustil. Byl to první sídelní biskup nově vzniklé diecéze ostravsko-opavské, kterou vystavěl na zelené louce a toto prvenství už mu nikdo nevezme. Znal jsem ho jako velmi přátelského, vzdělaného člověka se znalostí politiky, historie i veřejného života. Vždy se mnou jednal fér a myslím si, že s ním odešla velká nejen církevní, ale i společenská osobnost.”</w:t>
      </w:r>
    </w:p>
    <w:p>
      <w:pPr/>
      <w:r>
        <w:rPr>
          <w:i w:val="1"/>
          <w:iCs w:val="1"/>
        </w:rPr>
        <w:t xml:space="preserve">---</w:t>
      </w:r>
      <w:br/>
    </w:p>
    <w:p>
      <w:pPr>
        <w:pStyle w:val="Heading1"/>
      </w:pPr>
      <w:r>
        <w:rPr>
          <w:sz w:val="36"/>
          <w:szCs w:val="36"/>
        </w:rPr>
        <w:t xml:space="preserve">Studénka plánuje rozvíjet lokalitu v Nové Horce</w:t>
      </w:r>
    </w:p>
    <w:p>
      <w:pPr/>
      <w:r>
        <w:rPr>
          <w:b w:val="1"/>
          <w:bCs w:val="1"/>
        </w:rPr>
        <w:t xml:space="preserve">Novou Horku v následujících letech čeká řada novinek. Studénka plánuje tuto lokalitu rozvíjet. Radnice počítá s budoucím prodejem pozemků pro rodinnou výstavbu, vybudováním nové komunikace a rekonstrukcí sportovního areálu na kterou letos vznikla studie.</w:t>
      </w:r>
    </w:p>
    <w:p>
      <w:pPr/>
      <w:r>
        <w:rPr/>
        <w:t xml:space="preserve">  Studénka chce rozvíjet lokalitu v Nové Horce. Jednou z novinek,  kterou zde radnice plánuje je rekonstrukce společenského,  volnočasového a sportovního vyžití. V letošním roce vznikla  studie, která počítá s kompletní modernizací stávajícího  objektu.</w:t>
      </w:r>
      <w:br/>
      <w:r>
        <w:rPr/>
        <w:t xml:space="preserve">   </w:t>
      </w:r>
    </w:p>
    <w:p>
      <w:pPr/>
      <w:r>
        <w:rPr>
          <w:b w:val="1"/>
          <w:bCs w:val="1"/>
        </w:rPr>
        <w:t xml:space="preserve">Libor Slavík,  starosta Studénky:</w:t>
      </w:r>
      <w:r>
        <w:rPr>
          <w:i w:val="1"/>
          <w:iCs w:val="1"/>
        </w:rPr>
        <w:t xml:space="preserve">„Vnímáme, že v Nové Horce chybí  nějaké komunitní centrum. Nejvíc lidí se tam schází u  fotbalového hřiště a myslím si, že si zaslouží revitalizaci a  rekonstrukci celého prostoru.“</w:t>
      </w:r>
      <w:br/>
    </w:p>
    <w:p>
      <w:pPr/>
      <w:r>
        <w:rPr>
          <w:b w:val="1"/>
          <w:bCs w:val="1"/>
        </w:rPr>
        <w:t xml:space="preserve">Radmila Nováková,  vedoucí odboru SŘPÚaR:</w:t>
      </w:r>
      <w:r>
        <w:rPr>
          <w:i w:val="1"/>
          <w:iCs w:val="1"/>
        </w:rPr>
        <w:t xml:space="preserve">„Předmětem studie bylo jednak  posouzení stávajícího objektu, možnost jeho rozšíření jak do  půdorysné plochy, tak i jeho navýšení do více pater. Samozřejmě  i následující navazující záležitosti, jako přístupové  chodníky, případně přechod od </w:t>
      </w:r>
      <w:r>
        <w:rPr>
          <w:i w:val="1"/>
          <w:iCs w:val="1"/>
        </w:rPr>
        <w:t xml:space="preserve">infrastruktury</w:t>
      </w:r>
      <w:r>
        <w:rPr>
          <w:i w:val="1"/>
          <w:iCs w:val="1"/>
        </w:rPr>
        <w:t xml:space="preserve">  zástavby.“</w:t>
      </w:r>
    </w:p>
    <w:p>
      <w:pPr/>
      <w:r>
        <w:rPr/>
        <w:t xml:space="preserve">V letošním roce  plánuje město zpracovat projektovou dokumentaci. Samotná realizace  by mohla proběhnout během následujících tří let. Odhadované  aktuální náklady jsou kolem 35 milionů korun.</w:t>
      </w:r>
      <w:br/>
      <w:r>
        <w:rPr/>
        <w:t xml:space="preserve">   </w:t>
      </w:r>
    </w:p>
    <w:p>
      <w:pPr/>
      <w:r>
        <w:rPr>
          <w:b w:val="1"/>
          <w:bCs w:val="1"/>
        </w:rPr>
        <w:t xml:space="preserve">Libor Slavík,  starosta Studénky:</w:t>
      </w:r>
      <w:r>
        <w:rPr>
          <w:i w:val="1"/>
          <w:iCs w:val="1"/>
        </w:rPr>
        <w:t xml:space="preserve">„Samozřejmě vnímáme, že ty studie  jsou hodně rozdílné oproti skutečnostem. Bude hodně záležet na  finální projektové dokumentaci.“</w:t>
      </w:r>
    </w:p>
    <w:p>
      <w:pPr/>
      <w:r>
        <w:rPr/>
        <w:t xml:space="preserve">Letos plánuje  Studénka v Nové Horce vybudovat taky novou komunikaci, která  povede k místnímu zámku a připravuje prodej pozemků k budoucí  výstavbě rodinných domů. Moravskoslezský kraj pak počítá s  výstavbu parkoviště.</w:t>
      </w:r>
    </w:p>
    <w:p>
      <w:pPr/>
      <w:r>
        <w:rPr/>
        <w:t xml:space="preserve">---</w:t>
      </w:r>
    </w:p>
    <w:p>
      <w:pPr>
        <w:pStyle w:val="Heading1"/>
      </w:pPr>
      <w:r>
        <w:rPr>
          <w:sz w:val="36"/>
          <w:szCs w:val="36"/>
        </w:rPr>
        <w:t xml:space="preserve">Historická budova MŠ Blahoslavova prošla rekonstrukcí</w:t>
      </w:r>
    </w:p>
    <w:p>
      <w:pPr/>
      <w:r>
        <w:rPr>
          <w:b w:val="1"/>
          <w:bCs w:val="1"/>
        </w:rPr>
        <w:t xml:space="preserve">100 let příští rok oslaví historická budova MŠ Blahoslavova, která tady sídlí od 60. let a je jednou z 20 příspěvkových organizací centrálního obvodu Ostravy. Vila už byla ve špatném stavu, radnice ji proto nechala opravit.</w:t>
      </w:r>
    </w:p>
    <w:p>
      <w:pPr/>
      <w:r>
        <w:rPr/>
        <w:t xml:space="preserve">Mateřská škola Blahoslavova v centru Ostravy září novotou. Historická budova z roku 1923 ve které sídlí, prošla kompletní rekonstrukcí všech vnějších částí. Má tak nová okna, fasádu, střechu i zateplený půdní prostor. Naposledy se opravovala před 20 lety.</w:t>
      </w:r>
    </w:p>
    <w:p>
      <w:pPr/>
      <w:r>
        <w:rPr>
          <w:b w:val="1"/>
          <w:bCs w:val="1"/>
        </w:rPr>
        <w:t xml:space="preserve">Alena Pataky (ANO), místostarostka MOb Moravská Ostrava a Přívoz: </w:t>
      </w:r>
      <w:r>
        <w:rPr/>
        <w:t xml:space="preserve">"My jsme museli řešit zatékající střechu, nevyhovující terasy, nefunkční okna, opadávající omítka."</w:t>
      </w:r>
    </w:p>
    <w:p>
      <w:pPr/>
      <w:r>
        <w:rPr/>
        <w:t xml:space="preserve">Neoklasicismus, to je styl, ve kterém byla postavena tato historická budova. Při rekonstrukci byly nejnáročnější štukatérské práce, které se všechny dělaly ručně.</w:t>
      </w:r>
    </w:p>
    <w:p>
      <w:pPr/>
      <w:r>
        <w:rPr/>
        <w:t xml:space="preserve">Náklady se vyšplhaly na více než 12 milionů korun..</w:t>
      </w:r>
    </w:p>
    <w:p>
      <w:pPr/>
      <w:r>
        <w:rPr>
          <w:b w:val="1"/>
          <w:bCs w:val="1"/>
        </w:rPr>
        <w:t xml:space="preserve">Valentina Vaňková (ODS), místostarostka MOb Moravská Ostrava a Přívoz: </w:t>
      </w:r>
      <w:r>
        <w:rPr/>
        <w:t xml:space="preserve">“Projekt mohl být financován díky tomu, že jsme dostali dotaci ze Státního fondu životního prostředí ČR, no a samozřejmě bez pomoci účelové dotace ve výši 2 miliony 550 tisíc ze statutárního města bychom vůbec nemohli tyto náročné opravy provádět.”</w:t>
      </w:r>
    </w:p>
    <w:p>
      <w:pPr/>
      <w:r>
        <w:rPr>
          <w:b w:val="1"/>
          <w:bCs w:val="1"/>
        </w:rPr>
        <w:t xml:space="preserve">Alena Pataky (ANO), místostarostka MOb Moravská Ostrava a Přívoz: </w:t>
      </w:r>
      <w:r>
        <w:rPr/>
        <w:t xml:space="preserve">“Jen tak pro zajímavost bych uvedla, že tuto školku navštěvoval i známý Ivan Lendl, který tady poblíž bydlel a trénoval na kurtech v Komenského sadech."</w:t>
      </w:r>
    </w:p>
    <w:p>
      <w:pPr/>
      <w:r>
        <w:rPr/>
        <w:t xml:space="preserve">Rekonstrukce se zřejmě už příští rok dočká i suterén budovy a zahrada.</w:t>
      </w:r>
    </w:p>
    <w:p>
      <w:pPr/>
      <w:r>
        <w:rPr/>
        <w:t xml:space="preserve">---</w:t>
      </w:r>
    </w:p>
    <w:p>
      <w:pPr/>
      <w:r>
        <w:rPr/>
        <w:t xml:space="preserve">Krátké zprávy, 18. 2. 2022, 2</w:t>
      </w:r>
    </w:p>
    <w:p>
      <w:pPr/>
      <w:r>
        <w:rPr/>
        <w:t xml:space="preserve">Ve čtvrtek přibylo 2425 nově pozitivních. V nemocnicích kraje je něco málo přes 500 lidí. Nejvíce pozitivních je stále v okrese Ostrava, Karviná, Frýdek-Místek a Opava.</w:t>
      </w:r>
    </w:p>
    <w:p>
      <w:pPr/>
      <w:r>
        <w:rPr/>
        <w:t xml:space="preserve">---</w:t>
      </w:r>
    </w:p>
    <w:p>
      <w:pPr>
        <w:pStyle w:val="Heading1"/>
      </w:pPr>
      <w:r>
        <w:rPr>
          <w:sz w:val="36"/>
          <w:szCs w:val="36"/>
        </w:rPr>
        <w:t xml:space="preserve">Oslík vyvolal v Domovince úsměv i vzpomínky</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Součástí byla například letní návštěva seniorů na statku.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2026-02-28T08:06:04+01:00</dcterms:created>
  <dcterms:modified xsi:type="dcterms:W3CDTF">2026-02-28T08:06:04+01:00</dcterms:modified>
</cp:coreProperties>
</file>

<file path=docProps/custom.xml><?xml version="1.0" encoding="utf-8"?>
<Properties xmlns="http://schemas.openxmlformats.org/officeDocument/2006/custom-properties" xmlns:vt="http://schemas.openxmlformats.org/officeDocument/2006/docPropsVTypes"/>
</file>