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Knihovny v Těrlicku navštěvují dětští i dospělí čtenáři</w:t>
      </w:r>
    </w:p>
    <w:p>
      <w:pPr/>
      <w:r>
        <w:rPr>
          <w:b w:val="1"/>
          <w:bCs w:val="1"/>
        </w:rPr>
        <w:t xml:space="preserve">Knihovna v Těrlicku a její pobočka v Hradišti se i letos připojují k tradičním březnovým akcím věnovaným knihovnám a čtenářům.</w:t>
      </w:r>
    </w:p>
    <w:p>
      <w:pPr/>
      <w:r>
        <w:rPr>
          <w:b w:val="1"/>
          <w:bCs w:val="1"/>
        </w:rPr>
        <w:t xml:space="preserve">Darina Wdówková, vedoucí knihovny v Těrlicku:</w:t>
      </w:r>
      <w:r>
        <w:rPr/>
        <w:t xml:space="preserve"> “Březen je tradičně věnován knihovnám a knihám a naše knihovna se i letos zapojila do celostátní knihovnické akce Březen, měsíc čtenářů. V rámci té akce je nabízen registrační poplatek čtenářům zdarma, je vyhlášena amnestie na upomínky a již tradičně bývá i knižní jarmark.”</w:t>
      </w:r>
    </w:p>
    <w:p>
      <w:pPr/>
      <w:r>
        <w:rPr/>
        <w:t xml:space="preserve">Mezi věrné čtenáře patří především školáci. </w:t>
      </w:r>
    </w:p>
    <w:p>
      <w:pPr/>
      <w:r>
        <w:rPr>
          <w:b w:val="1"/>
          <w:bCs w:val="1"/>
        </w:rPr>
        <w:t xml:space="preserve">Irena Wlosokowá, ZŠ a MŠ s polským vyučovacím jazykem Źwirki i Wigury Těrlicko:</w:t>
      </w:r>
      <w:r>
        <w:rPr/>
        <w:t xml:space="preserve"> “Jsme základní škola s polským jazykem vyučovacím Źwirki a Wigury v Těrlicku. Snažíme se přicházet každý měsíc do naší knihovny. Spolupracujeme s knihovnou asi tři roky. Děti každý měsíc vracejí přečtené knížky a půjčují si nové. Jde především o první třídu, ale jsou tady i děti z druhé, třetí, čtvrté a páté. Paní vedoucí se snaží připravit vždy nové knížky. Děti si vybírají takové, které dokáží přečíst. Čili prvňáci s většími písmeny, druháci už s trošku menšími a ty další třídy pak takové, které odpovídají jejich věku.” </w:t>
      </w:r>
    </w:p>
    <w:p>
      <w:pPr/>
      <w:r>
        <w:rPr>
          <w:b w:val="1"/>
          <w:bCs w:val="1"/>
        </w:rPr>
        <w:t xml:space="preserve">Zdeňka Martinková, pobočka Těrlicko-Hradiště: </w:t>
      </w:r>
      <w:r>
        <w:rPr/>
        <w:t xml:space="preserve">“Knihovnu v Těrlicku-Hradišti navštěvují pravidelně čtenáři dospělí i dětští. Spolupracujeme se ZŠ v Hradišti, která pravidelně navštěvuje naši knihovnu a půjčuje si tady knihy různých žánrů. Pobočka byla v minulém roce nově zrekonstruována. Byla vybavena novým nábytkem a všem se tady líbí.”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“Chodím tady pravidelně a zrovna čtu Čarokrásné knihkupectví. Je to kniha od spisovatelky Katji Friksenové.”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2026-02-11T04:15:28+01:00</dcterms:created>
  <dcterms:modified xsi:type="dcterms:W3CDTF">2026-02-11T04:15:28+01:00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