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3.3.2022,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 </w:t></w: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r><w:rPr/><w:t xml:space="preserve">Zprávy krátké 3. 3. 2022 16.00 1</w:t></w:r></w:p><w:p><w:pPr/><w:r><w:rPr/><w:t xml:space="preserve">Válečný konflikt na Ukrajině se už brzy promítne na cenách energií v České republice včetně MS kraje. Lidé se ale nemusí bát, že by některá z energetických komodit nebyla.</w:t></w:r></w:p><w:p><w:pPr/><w:r><w:rPr/><w:t xml:space="preserve">Jakub Unucka, 1. náměstek hetmana MSK: "Určitě domácnosti nezůstanou bez plynu, protože plyn není jenom v Rusku, je všude možně po světě a zcela jistě jej lze koupit tolik, aby si lidi mohli topit plynem. To je důležité říct, protože spousta lidí má strach, že nebudou mít přes zimu čím topit."</w:t></w: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 </w:t></w: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 </w:t></w: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 </w:t></w: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 </w:t></w:r></w:p><w:p><w:pPr/><w:r><w:rPr/><w:t xml:space="preserve">---</w:t></w:r></w:p><w:p><w:pPr/><w:r><w:rPr/><w:t xml:space="preserve">Zprávy krátké 3. 3. 2022 16.00 2</w:t></w:r></w:p><w:p><w:pPr/><w:r><w:rPr/><w:t xml:space="preserve">Ostravští policisté vypátrali pachatele, který se vloupal do mnoha objektů a vozidel a bral vše, co se dalo zpeněžit. Ve většině případů to byly jízdní kola, ale také nářadí či motorová pila. 30letý zloděj, který způsobil škodu za 450 tisíc korun, se přiznal a hrozí mu až pět let vězení.</w:t></w:r></w:p><w:p><w:pPr/><w:r><w:rPr/><w:t xml:space="preserve">Tramvaje Dopravního podniku Ostrava budou od pondělí jezdit bez omezení. Oproti současnému mimořádnému stavu se zvýší počty spojů a zkráceny budou rovněž intervaly na většině tramvajových linek. Cestující se tak budou znovu moci řídit standardními tramvajovými jízdními řády. </w:t></w: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2026-05-16T06:12:43+02:00</dcterms:created>
  <dcterms:modified xsi:type="dcterms:W3CDTF">2026-05-16T06:12:43+02:00</dcterms:modified>
</cp:coreProperties>
</file>

<file path=docProps/custom.xml><?xml version="1.0" encoding="utf-8"?>
<Properties xmlns="http://schemas.openxmlformats.org/officeDocument/2006/custom-properties" xmlns:vt="http://schemas.openxmlformats.org/officeDocument/2006/docPropsVTypes"/>
</file>