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Ukrajinští běženci jsou vděční za pomoc</w:t>
      </w:r>
    </w:p>
    <w:p>
      <w:pPr/>
      <w:r>
        <w:rPr>
          <w:b w:val="1"/>
          <w:bCs w:val="1"/>
        </w:rPr>
        <w:t xml:space="preserve">Stovky ukrajinských uprchlíků denně prochází zařízením ve Vyšních Lhotách. Ti jsou vděční za veškerou pomoc. Mnozí si chtějí najít práci a s tím jim bude chtít pomoc i havířovská radnice.</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p>
      <w:pPr/>
      <w:r>
        <w:rPr/>
        <w:t xml:space="preserve">---</w:t>
      </w:r>
    </w:p>
    <w:p>
      <w:pPr>
        <w:pStyle w:val="Heading1"/>
      </w:pPr>
      <w:r>
        <w:rPr>
          <w:sz w:val="36"/>
          <w:szCs w:val="36"/>
        </w:rPr>
        <w:t xml:space="preserve">Plukovník a veterán Jan Ihnatík oslavil v Havířově sto let</w:t>
      </w:r>
    </w:p>
    <w:p>
      <w:pPr/>
      <w:r>
        <w:rPr>
          <w:b w:val="1"/>
          <w:bCs w:val="1"/>
        </w:rPr>
        <w:t xml:space="preserve">Když končila druhá světová válka, myslel jsem, že si už lidstvo odpočine a bude mír. I tato slova zazněla z úst plukovníka a válečného veterána Jana Ihnatíka, kterému havířovská radnice připravila oslavu k jeho životnímu jubileu.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w:t>
      </w:r>
      <w:r>
        <w:rPr/>
        <w:t xml:space="preserve"> “Měl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 </w:t>
      </w:r>
      <w:r>
        <w:rPr/>
        <w:t xml:space="preserve">“Dámy a pánové. Já si myslím, že bychom si měli připomínat tyto události, měli bychom si připomínat co lidé, jako pan Ihnatík pro naši zemi vykonali. Měli bychom být na to patřičně hrdi. A pane plukovníku, já bych vám chtěl popřát spoustu dalších let v tak skvělé kondici, v jaké se držíte. Je to neuvěřitelné a já jsem si dovolil pro vás takovou maličkost, takový osobní dárek. Vy víte, že armáda je pro mne srdeční záležitost a tady máte pamětní medaili výboru poslanecké sněmovny pro obranu.”</w:t>
      </w:r>
    </w:p>
    <w:p>
      <w:pPr/>
      <w:r>
        <w:rPr/>
        <w:t xml:space="preserve">Mezi gratulanty byl také plukovník a důstojník generálního štábu Krajského vojenského velitelství Jaroslav Hrabec, nebo předseda jednoty Československé obce legionářské Petr Kaňa. </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 </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“Soustředil jsem se na květinovou výzdobu výstavy. Soustředím se na květiny protože, chodím do přírody, mám ji rád. 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“Nás velice potěšilo před dvěma lety, když k nám do ADRY přišel pan Ladislav Tobola a nabídl nám možnou spolupráci. 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w:t>
      </w:r>
      <w:r>
        <w:rPr/>
        <w:t xml:space="preserve"> "Mně se hodně líbí obraz s motivy OKD, jelikož manžel dlouhé roky pracoval na šachtě, tak tady ty obrazy mne zaujaly a samozřejmě kytice, krajiny. 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2026-03-22T00:30:59+01:00</dcterms:created>
  <dcterms:modified xsi:type="dcterms:W3CDTF">2026-03-22T00:30:59+01:00</dcterms:modified>
</cp:coreProperties>
</file>

<file path=docProps/custom.xml><?xml version="1.0" encoding="utf-8"?>
<Properties xmlns="http://schemas.openxmlformats.org/officeDocument/2006/custom-properties" xmlns:vt="http://schemas.openxmlformats.org/officeDocument/2006/docPropsVTypes"/>
</file>