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Podchod pod Beskydskou ulicí prošel očistou</w:t>
      </w:r>
    </w:p>
    <w:p>
      <w:pPr/>
      <w:r>
        <w:rPr>
          <w:b w:val="1"/>
          <w:bCs w:val="1"/>
        </w:rPr>
        <w:t xml:space="preserve">Podchod pro pěší v ulici Pod Puklí ve Frýdku-Místku prošel po letech výraznou očistou. Jde o hlavní pěší trasu i cyklotrasu na Olešnou a lidé podchodem překonávají frekventovanou Beskydskou ulici. Díky důkladnému vyčištění získal i více světla a lidé by se v něm měli cítit bezpečněji.</w:t>
      </w:r>
    </w:p>
    <w:p>
      <w:pPr/>
      <w:r>
        <w:rPr/>
        <w:t xml:space="preserve">Intenzivní proud vody smýval postupně všechny nečistoty ze stěn  podchodu v ulici Pod Puklí ve Frýdku-Místku. Podchod byl postaven v roce  1977, letos tak dostal příhodně k 45. narozeninám dárek, který určitě potěší i  místní.</w:t>
      </w:r>
    </w:p>
    <w:p>
      <w:pPr/>
      <w:r>
        <w:rPr>
          <w:b w:val="1"/>
          <w:bCs w:val="1"/>
        </w:rPr>
        <w:t xml:space="preserve">Jakub Kahánek, Technické služby  Frýdek-Místek:</w:t>
      </w:r>
      <w:r>
        <w:rPr/>
        <w:t xml:space="preserve"> "Očišťujeme stěny od prachu a pavučin, který tady za ten  provoz se nachytal na těch stěnách a potom vyzametáme tady ten podchod i po  podlaze. Světla ještě budeme řešit. To jedno nefungující světlo se  bude opravovat. To udělá provoz veřejné osvětlení u nás v technických."</w:t>
      </w:r>
    </w:p>
    <w:p>
      <w:pPr/>
      <w:r>
        <w:rPr>
          <w:b w:val="1"/>
          <w:bCs w:val="1"/>
        </w:rPr>
        <w:t xml:space="preserve">Anketa:</w:t>
      </w:r>
      <w:r>
        <w:rPr/>
        <w:t xml:space="preserve"> "No, asi je to třeba."</w:t>
      </w:r>
    </w:p>
    <w:p>
      <w:pPr/>
      <w:r>
        <w:rPr/>
        <w:t xml:space="preserve">Podchod pod frekventovanou ulicí Beskydská je zároveň součástí  cyklostezky a spojuje Místek s cestou na přehradu Olešná.</w:t>
      </w:r>
      <w:br/>
    </w:p>
    <w:p>
      <w:pPr/>
      <w:r>
        <w:rPr>
          <w:b w:val="1"/>
          <w:bCs w:val="1"/>
        </w:rPr>
        <w:t xml:space="preserve">Leonard Varga, náměstek primátora Frýdku-Místku/Piráti/:</w:t>
      </w:r>
      <w:r>
        <w:rPr/>
        <w:t xml:space="preserve"> "Tento podchod je dlouhodobě zanedbáván. Co se týče čistoty,  co se týče kvality toho osvětlení. A dlouho tady nebyla žádná pravidelnější a  lepší údržba. Já jsem proto požádal Technické služby, aby to vzaly zevrubně. Aby  ten podchod umyly, uklidily, zkontrolovaly světla, aby se celý rozjasnil. A aby  se tady občané cítili bezpečněji přitom procházení tady tímto tunelem."</w:t>
      </w:r>
    </w:p>
    <w:p>
      <w:pPr/>
      <w:r>
        <w:rPr/>
        <w:t xml:space="preserve">Podchod po vyčištění opravdu prokoukl. Namalované obrázky na  stěnách samozřejmě zůstaly, protože v tomto případě jde o formu umění,  kterou byl podchod v minulosti zkrášlen.</w:t>
      </w:r>
      <w:br/>
    </w:p>
    <w:p>
      <w:pPr/>
      <w:r>
        <w:rPr>
          <w:b w:val="1"/>
          <w:bCs w:val="1"/>
        </w:rPr>
        <w:t xml:space="preserve">Leonard Varga, náměstek primátora Frýdku-Místku/Piráti/:</w:t>
      </w:r>
      <w:r>
        <w:rPr/>
        <w:t xml:space="preserve"> "Tato umělecká forma graffiti na legální ploše nám nevadí. Vznikla  v rámci projektu kultury zhruba před deseti lety a toto graffiti zde zůstává."</w:t>
      </w:r>
    </w:p>
    <w:p>
      <w:pPr/>
      <w:r>
        <w:rPr/>
        <w:t xml:space="preserve">Loni se podobného důkladného čištění, které mělo velký  ohlas, dočkala lávka v Revoluční ulici. V plánu je i čištění dalších  podobných míst.</w:t>
      </w:r>
      <w:br/>
    </w:p>
    <w:p>
      <w:pPr/>
      <w:r>
        <w:rPr/>
        <w:t xml:space="preserve">---</w:t>
      </w:r>
    </w:p>
    <w:p>
      <w:pPr>
        <w:pStyle w:val="Heading1"/>
      </w:pPr>
      <w:r>
        <w:rPr>
          <w:sz w:val="36"/>
          <w:szCs w:val="36"/>
        </w:rPr>
        <w:t xml:space="preserve">Město uctilo památku boje o Czajankova kasárna</w:t>
      </w:r>
    </w:p>
    <w:p>
      <w:pPr/>
      <w:r>
        <w:rPr>
          <w:b w:val="1"/>
          <w:bCs w:val="1"/>
        </w:rPr>
        <w:t xml:space="preserve">Frýdek-Místek vzdal hold vojákům, kteří se postavili se zbraní v ruce okupantům. Pietním aktem si připomněli boj, který se zapsal do historie Československa. Odehrál se u Czajankových kasáren. A právě v dnešní době je podle vedení města svět v situaci, kdy je odkaz těchto hrdinů velmi aktuální.</w:t>
      </w:r>
    </w:p>
    <w:p>
      <w:pPr/>
      <w:r>
        <w:rPr/>
        <w:t xml:space="preserve">Po rozvolnění covidových opatření proběhl  ve Frýdku-Místku opět tradiční pietní akt k připomenutí bojů o bývalá  Czajankova kasárna. </w:t>
      </w:r>
    </w:p>
    <w:p>
      <w:pPr/>
      <w:r>
        <w:rPr>
          <w:b w:val="1"/>
          <w:bCs w:val="1"/>
        </w:rPr>
        <w:t xml:space="preserve">Zdeněk Mamula, člen Československé obce  legionářské:</w:t>
      </w:r>
      <w:r>
        <w:rPr/>
        <w:t xml:space="preserve"> "Je dobré, že se to připomíná, je dobré, že lidé mají zájem.  Je dobré, že skutečně i v téhle době, v této pohnuté době se lidé  zúčastňují."</w:t>
      </w:r>
    </w:p>
    <w:p>
      <w:pPr/>
      <w:r>
        <w:rPr>
          <w:b w:val="1"/>
          <w:bCs w:val="1"/>
        </w:rPr>
        <w:t xml:space="preserve">Petr Korč, primátor Frýdku-Místku/NMFM/:</w:t>
      </w:r>
      <w:r>
        <w:rPr/>
        <w:t xml:space="preserve"> "Pietní akt vnímám i osobně jako velmi mimořádný. Myslím si,  že ještě nikdy v historii, kdy si ho připomínáme nebyl jeho význam tak  aktuální. Víme, že v roce 1939 se v Czajankových kasárnách bránila  posádka československých vojáků se zbraní v ruce. A spolu s dalšími akty,  jako byl atentát na zastupujícího říšského protektora Reinharda Heydricha to  poté byl důkaz a předpoklad toho, aby bylo obnoveno Československo po válce."</w:t>
      </w:r>
    </w:p>
    <w:p>
      <w:pPr/>
      <w:r>
        <w:rPr/>
        <w:t xml:space="preserve">Německá armáda dorazila do Frýdku-Místku 14. března 1939 před  18. hodinou.</w:t>
      </w:r>
      <w:br/>
    </w:p>
    <w:p>
      <w:pPr/>
      <w:r>
        <w:rPr>
          <w:b w:val="1"/>
          <w:bCs w:val="1"/>
        </w:rPr>
        <w:t xml:space="preserve">Jaromír Polášek, historik Muzea Beskyd Frýdek-Místek:</w:t>
      </w:r>
      <w:r>
        <w:rPr/>
        <w:t xml:space="preserve"> "První, co obsazovali, byla okresní politická správa. Úřady,  četnická stanice, hejtmana okresního úřadu vystrčili na balkon a nechali ho tam  20 minut, než mu prohledali všechny stoly, zásuvky, spisy, trezor."</w:t>
      </w:r>
    </w:p>
    <w:p>
      <w:pPr/>
      <w:r>
        <w:rPr/>
        <w:t xml:space="preserve">Následovat mělo právě zabrání kasáren. Na stráži u brány  stál tehdy vojín Sagan, který byl 14 dnů ve vojenské službě.</w:t>
      </w:r>
      <w:br/>
    </w:p>
    <w:p>
      <w:pPr/>
      <w:r>
        <w:rPr>
          <w:b w:val="1"/>
          <w:bCs w:val="1"/>
        </w:rPr>
        <w:t xml:space="preserve">Jaromír Polášek, historik Muzea Beskyd Frýdek-Místek:</w:t>
      </w:r>
      <w:r>
        <w:rPr/>
        <w:t xml:space="preserve"> "Motospojka německá zajela k bráně, padl výstřel, zřejmě  tedy ten Sagan, alespoň podle pamětníků, když ještě žili, tak vykřikl Stůj! A vystřelil  pro výstavu. Takže tak ten boj začal."</w:t>
      </w:r>
    </w:p>
    <w:p>
      <w:pPr/>
      <w:r>
        <w:rPr>
          <w:b w:val="1"/>
          <w:bCs w:val="1"/>
        </w:rPr>
        <w:t xml:space="preserve">Zdeněk Mamula, člen Československé obce  legionářské:</w:t>
      </w:r>
      <w:r>
        <w:rPr/>
        <w:t xml:space="preserve"> "Byl tu i účastníkem můj otec. Ten se taky zúčastnil, jako  mladý voják. Myslel jsem si, že třeba Němci se nějak potom mstili, ale oni hned  potom je propustili. Můj otec byl na vojně, takže je pustili domů. A dosloužil  po válce."</w:t>
      </w:r>
    </w:p>
    <w:p>
      <w:pPr/>
      <w:r>
        <w:rPr>
          <w:b w:val="1"/>
          <w:bCs w:val="1"/>
        </w:rPr>
        <w:t xml:space="preserve">Jaromír Polášek, historik Muzea Beskyd Frýdek-Místek:</w:t>
      </w:r>
      <w:r>
        <w:rPr/>
        <w:t xml:space="preserve"> "Ti vojáci prostě zareagovali obrannou střelbou. Když teda ti  Němci se nezastavili. A proto taky v této etapě Němci nestáli o to, aby z toho  byl nějaký proces. Nechtěli to zveličovat, chtěli, aby to vyznělo, že je všichni  vítali. Mírově, nikdo nezahynul, nikoho nepřejeli. Žádné boje nebyly. Nehodilo  se jim to prostě do krámu."</w:t>
      </w:r>
    </w:p>
    <w:p>
      <w:pPr/>
      <w:r>
        <w:rPr/>
        <w:t xml:space="preserve">Podle vedení města události kolem obsazení Československa a  hlavně obrana vojáků z Frýdku-Místku připomíná dnešní události na Ukrajině.</w:t>
      </w:r>
      <w:br/>
    </w:p>
    <w:p>
      <w:pPr/>
      <w:r>
        <w:rPr>
          <w:b w:val="1"/>
          <w:bCs w:val="1"/>
        </w:rPr>
        <w:t xml:space="preserve">Petr Korč, primátor Frýdku-Místku/NMFM/:</w:t>
      </w:r>
      <w:r>
        <w:rPr/>
        <w:t xml:space="preserve"> "Dnes ukrajinští vojáci se zbraní v ruce brání nejenom  svoji vlast, ale i základní principy a mezinárodní právo. Dnes bojují o to, aby  Ukrajina mohla stanout znovu, jako samostatná země."</w:t>
      </w:r>
    </w:p>
    <w:p>
      <w:pPr/>
      <w:r>
        <w:rPr/>
        <w:t xml:space="preserve">Pietní akt uspořádalo město s frýdeckou  jednotou Československé obce legionářské. Zúčastnili se také příslušníci Krajského  vojenského velitelství Armády České republiky, spolky, organizace i veřejnost.</w:t>
      </w:r>
      <w:br/>
    </w:p>
    <w:p>
      <w:pPr/>
      <w:r>
        <w:rPr/>
        <w:t xml:space="preserve">---</w:t>
      </w:r>
    </w:p>
    <w:p>
      <w:pPr>
        <w:pStyle w:val="Heading1"/>
      </w:pPr>
      <w:r>
        <w:rPr>
          <w:sz w:val="36"/>
          <w:szCs w:val="36"/>
        </w:rPr>
        <w:t xml:space="preserve">Město nabízí opět dotace na pořízení hybridních aut</w:t>
      </w:r>
    </w:p>
    <w:p>
      <w:pPr/>
      <w:r>
        <w:rPr>
          <w:b w:val="1"/>
          <w:bCs w:val="1"/>
        </w:rPr>
        <w:t xml:space="preserve">Frýdek-Místek i letos nabízí dotace na podporu hybridních aut. Lidé, kteří si tyto vozy pořídí a splní určité podmínky, mohou požádat magistrát o příspěvek. Loni bylo vyhověno všem žádostem. Město tím chce alespoň drobným přispěním podporovat ekologii, snížení emisí a hluku.</w:t>
      </w:r>
    </w:p>
    <w:p>
      <w:pPr/>
      <w:r>
        <w:rPr/>
        <w:t xml:space="preserve">V dnešní době roste stále více zájem o auta s hybridním  pohonem. V posledním čtvrtletí vylétl jejich prodej v České republice  meziročně o 68 procent. Po benzínu jde podle analytiků nyní o druhé  nejprodávanější auto. </w:t>
      </w:r>
    </w:p>
    <w:p>
      <w:pPr/>
      <w:r>
        <w:rPr>
          <w:b w:val="1"/>
          <w:bCs w:val="1"/>
        </w:rPr>
        <w:t xml:space="preserve">Radovan Burkovič, člen Asociace elektromobilového průmyslu:</w:t>
      </w:r>
      <w:r>
        <w:rPr/>
        <w:t xml:space="preserve"> "Především po městě, v malých rychlostech a při  popojíždějí se pohybuje výhradně na elektromotor. Také tím, že se po městě  hodně brzdí, tak se brzdí elektromotorem. Rekuperuje se, dobíjí se baterka,  takže ten hybrid si neustále vyrábí elektřinu v průběhu toho, jak jede. Ve  městě zejména, pokud jezdíte dálky nebo jezdíte nějaké delší cesty, tak tam v podstatě  smysl nemá. Takže do města hybrid, pokud se bavíme o přechodu mezi spalovací a  elektromobilitou, tak je to takové ideální na půl cesty."</w:t>
      </w:r>
    </w:p>
    <w:p>
      <w:pPr/>
      <w:r>
        <w:rPr/>
        <w:t xml:space="preserve">Ve Frýdku-Místku už několik let běží program v rámci kterého  město přispívá lidem na pořízení hybridních automobilů. A nevynechal se ani  letos.</w:t>
      </w:r>
      <w:br/>
    </w:p>
    <w:p>
      <w:pPr/>
      <w:r>
        <w:rPr>
          <w:b w:val="1"/>
          <w:bCs w:val="1"/>
        </w:rPr>
        <w:t xml:space="preserve">Jakub Míček, náměstek primátora Frýdku-Místku/ANO/:</w:t>
      </w:r>
      <w:r>
        <w:rPr/>
        <w:t xml:space="preserve"> "Jedním z kroků ke snížení negativních vlivů dopravy na  životní prostředí a zdraví obyvatel je snížení emisí a také zmenšení hlukové zátěže.  Město Frýdek-Místek proto vypisuje dotační program podpory pořízení hybridních  automobilů, kdy fyzické a právnické osoby z Frýdku-Místku se mohou v tomto  programu ucházet o finance. Letos se o dotaci ucházelo 12 vlastníků automobilů  s hybridním pohonem a všem žádostem město vyhovělo a vyplatilo dohromady částku  téměř 900 tisíc korun."</w:t>
      </w:r>
    </w:p>
    <w:p>
      <w:pPr/>
      <w:r>
        <w:rPr/>
        <w:t xml:space="preserve">Žadatel musí mít trvalé bydliště nebo sídlit na území města  alespoň jeden rok, také musí být prvním vlastníkem vozidla.</w:t>
      </w:r>
      <w:br/>
    </w:p>
    <w:p>
      <w:pPr/>
      <w:r>
        <w:rPr>
          <w:b w:val="1"/>
          <w:bCs w:val="1"/>
        </w:rPr>
        <w:t xml:space="preserve">Jakub Míček, náměstek primátora Frýdku-Místku/ANO/:</w:t>
      </w:r>
      <w:r>
        <w:rPr/>
        <w:t xml:space="preserve"> "Tento program je naším příspěvkem ke zlepšení životního  prostředí ve Frýdku-Místku. Žadatelé získají 10 procent pořizovací ceny nového  vozu s hybridním pohonem. Nejvíce však 75 tisíc korun. Věřím, že naše  podpora může být pro lidi rozhodující, aby se rozhodli místo pro běžný automobil,  pro ten ekologištější."</w:t>
      </w:r>
    </w:p>
    <w:p>
      <w:pPr/>
      <w:r>
        <w:rPr>
          <w:b w:val="1"/>
          <w:bCs w:val="1"/>
        </w:rPr>
        <w:t xml:space="preserve">Radovan Burkovič, člen Asociace elektromobilového průmyslu:</w:t>
      </w:r>
      <w:r>
        <w:rPr/>
        <w:t xml:space="preserve"> "My vítáme každý příspěvek na elektromobilitu za Asociaci  elektromobilového průmyslu. Každopádně tvrdíme městům vždycky ten základ. Začněte  hromadnou dopravou, začněte tím, kde vozíte nejvíce občanů, protože ta má  samozřejmě největší spotřebu a největší vliv na vaše životní prostředí. Je  pravidelná, je každodenní, musí vyjet a pokud vyjede jakýmkoliv způsobem na  elektrický pohon, tak to bude ideální. To znamená elektrobusy, parciální trolejbusy,  tramvaje, vlaky, pokud máme elektrifikovanou trať a má několik zastávek, tak to  je ten ideál. Pak teprve přecházejte na auta, dodávky, elektrobusy."</w:t>
      </w:r>
    </w:p>
    <w:p>
      <w:pPr/>
      <w:r>
        <w:rPr/>
        <w:t xml:space="preserve">Frýdek-Místek už dlouhodobě dotuje MHD a obyvatelé tak mají  možnost jezdit ročně za jednu korunu. Skupina zajišťující dopravu ve městě se zároveň  postupně zaměřuje na obměňování autobusů za ekologičtější vozy.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2026-01-20T21:57:58+01:00</dcterms:created>
  <dcterms:modified xsi:type="dcterms:W3CDTF">2026-01-20T21:57:58+01:00</dcterms:modified>
</cp:coreProperties>
</file>

<file path=docProps/custom.xml><?xml version="1.0" encoding="utf-8"?>
<Properties xmlns="http://schemas.openxmlformats.org/officeDocument/2006/custom-properties" xmlns:vt="http://schemas.openxmlformats.org/officeDocument/2006/docPropsVTypes"/>
</file>