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proběhne rajónové čištění komunikací</w:t>
      </w:r>
    </w:p>
    <w:p>
      <w:pPr/>
      <w:r>
        <w:rPr>
          <w:b w:val="1"/>
          <w:bCs w:val="1"/>
        </w:rPr>
        <w:t xml:space="preserve">Jak už od nás víte, na jihu Ostravy začal jarní úklid. Po zimě se čistí podchody a veřejná prostranství, opravují se výtluky a ořezávají stromy a keře. Už v dubnu odstartuje i komplexní rajónové čištění komunikací.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XXIX. reprezentační ples Ostravy-Jihu</w:t>
      </w:r>
    </w:p>
    <w:p>
      <w:pPr/>
      <w:r>
        <w:rPr>
          <w:b w:val="1"/>
          <w:bCs w:val="1"/>
        </w:rPr>
        <w:t xml:space="preserve">Dům kultury Akord patřil už 29. reprezentačnímu plesu městského obvodu Ostrava-Jih. Lidé se na něj obzvlášť těšili. Loni se totiž kvůli pandemii koronaviru nemohl uskutečnit.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9-03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2026-05-20T15:47:44+02:00</dcterms:created>
  <dcterms:modified xsi:type="dcterms:W3CDTF">2026-05-20T15:47:44+02:00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