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ubytovaly devatenáct ukrajinských uprchlíků</w:t>
      </w:r>
    </w:p>
    <w:p>
      <w:pPr/>
      <w:r>
        <w:rPr>
          <w:b w:val="1"/>
          <w:bCs w:val="1"/>
        </w:rPr>
        <w:t xml:space="preserve">Nošovice na Frýdecko-Místecku se připojily k obcím, které pomáhají ukrajinským uprchlíkům. Vedení obce poskytlo ubytování 19 Ukrajincům v bývalé ubytovně.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„Ve spolupráci se  všemi složkami a mnoha dobrovolníky jsme zrenovovali pokoje tak, aby to bylo  k bydlení. Připravovali jsme to celkově 14 dní svépomocí, nakoupili jsme  spoustu nábytku. Musím poděkovat všem dobrovolníkům za to, kolik volného času  tady strávili a pomohli nám.“</w:t>
      </w:r>
    </w:p>
    <w:p>
      <w:pPr/>
      <w:r>
        <w:rPr/>
        <w:t xml:space="preserve">Ukrajinské děti začaly chodit do místní Základní a Mateřské  školy a pro jejich rodiče vypomáhají Nošovice sehnat práci v okolních  firmách.</w:t>
      </w:r>
    </w:p>
    <w:p>
      <w:pPr/>
      <w:r>
        <w:rPr>
          <w:b w:val="1"/>
          <w:bCs w:val="1"/>
          <w:i w:val="1"/>
          <w:iCs w:val="1"/>
        </w:rPr>
        <w:t xml:space="preserve">Jiří Myšinský (SNK), starosta Nošovic:</w:t>
      </w:r>
      <w:r>
        <w:rPr>
          <w:i w:val="1"/>
          <w:iCs w:val="1"/>
        </w:rPr>
        <w:t xml:space="preserve">„Jednáme  s podniky v Nošovicích a okolí. Ukrajincům jsme nabídli práci pro  obec, ale vypadá to, že je spíše zajímá zaměstnání ve firmách v průmyslové  zóně.“</w:t>
      </w:r>
    </w:p>
    <w:p>
      <w:pPr/>
      <w:r>
        <w:rPr>
          <w:b w:val="1"/>
          <w:bCs w:val="1"/>
          <w:i w:val="1"/>
          <w:iCs w:val="1"/>
        </w:rPr>
        <w:t xml:space="preserve">anketa: uprchlice:</w:t>
      </w:r>
      <w:r>
        <w:rPr>
          <w:i w:val="1"/>
          <w:iCs w:val="1"/>
        </w:rPr>
        <w:t xml:space="preserve"> „Cítíme se tady skvěle, místní se o nás  starají, když něco potřebujeme, pan starosta to zařídí. Moc všem děkujeme.  Zprávy z domova jsou ale bohužel zatím špatné.“</w:t>
      </w:r>
    </w:p>
    <w:p>
      <w:pPr/>
      <w:r>
        <w:rPr/>
        <w:t xml:space="preserve">Rekonstrukce bytových jednotek přišla obec na 300 tisíc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03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2026-07-13T01:42:02+02:00</dcterms:created>
  <dcterms:modified xsi:type="dcterms:W3CDTF">2026-07-13T01:42:02+02:00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