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Veřejné projednávání projektů participativního rozpočtu 2022</w:t>
      </w:r>
    </w:p>
    <w:p>
      <w:pPr/>
      <w:r>
        <w:rPr>
          <w:b w:val="1"/>
          <w:bCs w:val="1"/>
        </w:rPr>
        <w:t xml:space="preserve">Historicky první veřejné projednávání projektů participativního rozpočtu proběhlo 31.3.2022 ve Frýdlantu nad Ostravicí.</w:t>
      </w:r>
    </w:p>
    <w:p>
      <w:pPr/>
      <w:r>
        <w:rPr/>
        <w:t xml:space="preserve">Posledního března proběhlo v kinosále Kulturního centra ve Frýdlantu nad Ostravicí historicky první veřejné projednávání projektů participativního rozpočtu 2022.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rádi, že veřejnost má zájem předkládat své návrhy do participativního rozpočtu, že si víceméně našli svůj čas, nebo ten čas na to, zpracovat návrh a právě dnes ho přijdou prezentovat veřejnosti. Myslím si, že lidé mají prima nápady."</w:t>
      </w:r>
    </w:p>
    <w:p>
      <w:pPr/>
      <w:r>
        <w:rPr/>
        <w:t xml:space="preserve">Město má pro letošní participativní rozpočet vyčleněno půl milionu korun.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"Dle pravidel jeden návrh, jeden projekt může být v hodnotě maximálně 250 000,-Kč. Vychází to tak plus mínus na dva projekty."</w:t>
      </w:r>
    </w:p>
    <w:p>
      <w:pPr/>
      <w:r>
        <w:rPr/>
        <w:t xml:space="preserve">Hlasování bude probíhat od poloviny dubna do poloviny května prostřednictvím Mobilního rozhlasu. Realizace by pak měla proběhnout na podzim.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"Každý může dát svůj hlas právě tomu návrhu, který se mu líbí nejvíce."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"Dneska jsem tady prezentovala projekt paní Petry Baranové a byl to projekt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prezentoval také obnovu dětského hřiště na ulici Komenského. Je to místo, kde již v minulosti hřiště bylo avšak zaniklo a je to velice hustě obydlená oblast a bylo by vynikající, kdyby se tam znovu obnovilo."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projekt rozšíření dětského hřiště na Lubně. Stávající hřiště je využíváno dětmi a chceme rozšíření hřiště o koš na basketbal, dvě pružinové houpačky pro děti a opravu sítí na brankách fotbalových."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04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2026-05-16T09:44:07+02:00</dcterms:created>
  <dcterms:modified xsi:type="dcterms:W3CDTF">2026-05-16T09:44:07+02:00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