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bojuje za fungující dětské oddělení v nemocnici</w:t>
      </w:r>
    </w:p>
    <w:p>
      <w:pPr/>
      <w:r>
        <w:rPr>
          <w:b w:val="1"/>
          <w:bCs w:val="1"/>
        </w:rPr>
        <w:t xml:space="preserve">Frýdek-Místek nesouhlasí se zrušením poskytování akutní péče na dětském oddělení v tamní nemocnici. Město sepsalo petici a chce vyvolat další diskuze, které mají za cíl navrátit fungování oddělení do stavu před 1. dubnem. Nemocnice a kraj ale tvrdí, že nejsou lékaři. Proto se muselo přistoupit k restrukturalizaci.</w:t>
      </w:r>
    </w:p>
    <w:p>
      <w:pPr/>
      <w:r>
        <w:rPr/>
        <w:t xml:space="preserve">Nemocnice ve Frýdku-Místku omezila od dubna akutní péči na  dětském oddělení. Rodiče tak budou muset s dětmi v případě problémů  jinam.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"Máme zachovanou porodnici, novorozenecké oddělení v plném  rozsahu. Máme zachováno dětské oddělení s hospitalizací pro operační  stavy. To znamená, pro všechny operace, které se v nemocnici provádějí.  Staráme se o všechny úrazy, které do nemocnice dorazí na urgentní příjem. Co se opravdu v nemocnici nedělá a tady jsem prosil i  veřejnost, aby i brala, jako by tady pediatrie nebyla, je starost o neoperanty.  To znamená o ty neoperační výkony."</w:t>
      </w:r>
    </w:p>
    <w:p>
      <w:pPr/>
      <w:r>
        <w:rPr/>
        <w:t xml:space="preserve">Tato zpráva velmi pobouřila město, ale i zástupce okolních obcí.  Sešli se proto ve Frýdku-Místku společně s dalšími lékaři a chtějí hledat  řešení, jak situaci v nemocnici napravit.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se tady bavíme o více než 20 tisících dětech ve spádové  oblasti, které ze dne na den bez dalších informací nemají zajištěnu péči,  kterou by měly mít zajištěnou. </w:t>
      </w:r>
    </w:p>
    <w:p>
      <w:pPr/>
      <w:r>
        <w:rPr>
          <w:b w:val="1"/>
          <w:bCs w:val="1"/>
        </w:rPr>
        <w:t xml:space="preserve">Ludmila Nováková, okresní zástupkyně  Sdružení praktických lékařů pro děti a dorost:</w:t>
      </w:r>
      <w:r>
        <w:rPr/>
        <w:t xml:space="preserve"> "Problematické to zejména bude, pokud to dítě bude vyžadovat  hospitalizaci, protože bude ten rodič bude muset s ním jet někde do  Ostravy, do Karviné, do Třince. Podle toho, kde ho vezmou. A taky vůbec není  dořešeno, jestli tam ten rodič bude přijatý."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"Dnes tady vznikla i petice, která má společně vyzvat jak  vedení nemocnice, tak kraj, pojišťovny i ministerstvo zdravotnictví, abychom  udělali všechny dostupné okamžité kroky k tomu, abychom to oddělení  obnovili. A opakuji, Frýdek-Místek je připraven i finančně obnovení tohoto  oddělení podpořit."</w:t>
      </w:r>
    </w:p>
    <w:p>
      <w:pPr/>
      <w:r>
        <w:rPr>
          <w:b w:val="1"/>
          <w:bCs w:val="1"/>
        </w:rPr>
        <w:t xml:space="preserve">Helena Pešatová, senátorka za Frýdecko-Místecko, starostka  Frýdlantu nad Ostravicí/STAN/:</w:t>
      </w:r>
      <w:r>
        <w:rPr/>
        <w:t xml:space="preserve"> "Věřím, že se to povede. Protože došlo asi k nějakému nedorozumění,  že to není systémová chyba a dá se to nějakým způsobem napravit."</w:t>
      </w:r>
    </w:p>
    <w:p>
      <w:pPr/>
      <w:r>
        <w:rPr/>
        <w:t xml:space="preserve">Na jednání přišli i bývalí zaměstnanci nemocnice, podle  kterých je chyba jinde.</w:t>
      </w:r>
      <w:br/>
    </w:p>
    <w:p>
      <w:pPr/>
      <w:r>
        <w:rPr>
          <w:b w:val="1"/>
          <w:bCs w:val="1"/>
        </w:rPr>
        <w:t xml:space="preserve">Ivana Röschlová, bývalá primářka dětského oddělení Nemocnice  ve Frýdku-Místku:</w:t>
      </w:r>
      <w:r>
        <w:rPr/>
        <w:t xml:space="preserve"> "Myslím si, že velmi nepromyšlenými manažerskými zásahy došlo  nejdříve k tomu, že utekla celá řada velice zkušených sester, které tam  třeba 20 let pracovaly. Potom odešlo pár atestovaných lékařů a v této poslední  fázi už to jsou mladí perspektivní lékaři, na které se to často háže, že oni za  to můžou. Oni se tam jenom ocitli na nesprávném místě v nesprávnou chvíli."</w:t>
      </w:r>
    </w:p>
    <w:p>
      <w:pPr/>
      <w:r>
        <w:rPr/>
        <w:t xml:space="preserve">Nemocnice argumentuje, že ke změnám musela přistoupit právě z důvodů  hromadné výpovědi šesti mladých lékařů a vedoucího lékaře, který později výpověď  stáhl.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"Protože jsem s každým z nich osobně jednal, tak to  bylo zejména proto, že měli strach o své vzdělávání."</w:t>
      </w:r>
    </w:p>
    <w:p>
      <w:pPr/>
      <w:r>
        <w:rPr>
          <w:b w:val="1"/>
          <w:bCs w:val="1"/>
        </w:rPr>
        <w:t xml:space="preserve">Martin Gebauer, náměstek hejtmana MSK/ANO/:</w:t>
      </w:r>
      <w:r>
        <w:rPr/>
        <w:t xml:space="preserve"> "Všechny sestry vrchní a všichni primáři stojí za vedením  nemocnice. Takže takové nějaké vzkazky, že to je selhání někoho, nějaké manažerské,  to jsou nesmysly. Vzhledem k tomu, že celá republika se trápí s dětskými  lékaři, tak to je jenom první vlaštovka a začnou se objevovat další po celé  republice."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 kraji je 199 praktických lékařů. Více než polovina z nich  je v důchodovém věku a v okamžiku, kdy tito pediatři odejdou do důchodu,  tak nastane další exodus zkušených lékařů z nemocnice a pak ten problém,  který máme my, nastane i v jiných nemocnicích."</w:t>
      </w:r>
    </w:p>
    <w:p>
      <w:pPr/>
      <w:r>
        <w:rPr/>
        <w:t xml:space="preserve">Nemocnice nyní jedná s praktickými lékaři, kteří by  mohli zajistit alespoň služby na pohotovosti od pondělí do pátku. Ty byly v minulosti  totiž také zrušeny a aktuálně se slouží jen o víkendu o 8:00 do 18:00 hodin.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Soud znepravomocnil další stavební povolení obchvatu</w:t>
      </w:r>
    </w:p>
    <w:p>
      <w:pPr/>
      <w:r>
        <w:rPr>
          <w:b w:val="1"/>
          <w:bCs w:val="1"/>
        </w:rPr>
        <w:t xml:space="preserve">Nejvyšší správní soud v Brně podruhé zasáhl do rozestavěného obchvatu Frýdku-Místku. Znepravomocnil další stavební povolení, tentokrát jde o dokument týkající se první části stavby. Předcházela tomu opět stížnost spolku Děti Země.</w:t>
      </w:r>
    </w:p>
    <w:p>
      <w:pPr/>
      <w:r>
        <w:rPr/>
        <w:t xml:space="preserve">Naprosto stejné rozhodnutí, které bylo už jednou vydáno  soudem v případě druhé etapy obchvatu Frýdku-Místku, se teď opakuje i u  první etapy.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"Zase je problém v měření hluku po dostavění stavby. Že tam  není určeno, v jaké době se má měřit. Ale že je tam určeno pouze po  ustálení té dopravy."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"Já si troufnu tvrdit, že to je něco, jako kdyby soud vytkl a  zastavil stavební povolení běžnému stavebníkovi, který staví rodinný dům. S tím,  že v projektu nenapsal, že v tom rodinném domě chce bydlet. Protože  každou silnici a každou dálnici, kterou postavíme, tak proměříme, pokud jde o  hlukovou zátěž."</w:t>
      </w:r>
    </w:p>
    <w:p>
      <w:pPr/>
      <w:r>
        <w:rPr/>
        <w:t xml:space="preserve">Rozhodnutím soudu tak došlo opět ke znepravomocnění některých  stavebních povolení.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"Jsou to zase jenom některé dílčí stavební objekty. Nicméně  většinu těch stavebních objektů my už máme hotovou. To znamená, že v tuto chvíli,  jestli to čteme správně, tak se stavební činnost má přerušit na jedné rampě. My  předpokládáme, že v horizontu nejdéle dvou měsíců ten dokument, který je  nám vytýkán, dodáme."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"Vzhledem k tomu, že za poslední měsíce všichni nabyli  zkušenosti v této části, očekávám, že to půjde o kousek rychleji. Nicméně u  té první části, která je již téměř hotová, neočekáváme, že by to mělo mít  takový dopad na tu stavbu samotnou. Nebo na to zprovoznění té první části obchvatu."</w:t>
      </w:r>
    </w:p>
    <w:p>
      <w:pPr/>
      <w:r>
        <w:rPr/>
        <w:t xml:space="preserve">Děti Země si navíc stěžovaly, že na druhé etapě obchvatu  probíhají práce dál.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"My jsme sezvali všechny zúčastněné subjekty, včetně ministerstva  dopravy, ale i dalších a prošli jsme celou stavbu. Přesně jsme identifikovali  stavební objekty, kterých se toto rozhodnutí Nejvyššího správního soudu, a  troufnu si tvrdit velmi nešťastné, až absurdní rozhodnutí Nejvyššího správního  soudu týká a na těch stavebních objektech jsme stanovili, jakým způsobem tam  bude přerušena činnost. Tak, jak jsme povinováni."</w:t>
      </w:r>
    </w:p>
    <w:p>
      <w:pPr/>
      <w:r>
        <w:rPr/>
        <w:t xml:space="preserve">Investor je totiž podle stavebního zákona na druhou stranu povinen  zároveň zajistit, aby na stavbě v případě přerušení prací nedocházelo ke  škodám.</w:t>
      </w:r>
      <w:br/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"Je třeba ty konstrukce, které tam jsou, chránit. Některé bude  třeba určitě dále stavět. Tak, aby došlo k zaizolování těch předpínaných  betonů. Aby došlo k zakonzervování některých částí staveb. A hlavně, aby  se odtěžovalo to místo sesuvu ve Skalici. Tak, ať nedochází k dalšímu poškozování  toho území, té stavby a je tam co nejmenší nebezpečí pro naše občany."</w:t>
      </w:r>
    </w:p>
    <w:p>
      <w:pPr/>
      <w:r>
        <w:rPr/>
        <w:t xml:space="preserve">Ředitelství silnic a dálnic se i přes všechny komplikace stále  drží plánu otevřít první etapu obchvatu 30. června a druhou do konce letošního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zažije týden plný velikonočních akcí</w:t>
      </w:r>
    </w:p>
    <w:p>
      <w:pPr/>
      <w:r>
        <w:rPr>
          <w:b w:val="1"/>
          <w:bCs w:val="1"/>
        </w:rPr>
        <w:t xml:space="preserve">Vítání jara s turistickým informačním centrem Frýdek-Místek. Velkolepá třídenní kulturní akce Velikonoční městečko. I Velikonoční neděle v muzeu. Město čeká týden plný bohatého velikonočního programu pro děti i dospělé.</w:t>
      </w:r>
    </w:p>
    <w:p>
      <w:pPr/>
      <w:r>
        <w:rPr/>
        <w:t xml:space="preserve">Turistické informační centrum Frýdek-Místek připravilo na  úterý 12. dubna na náměstí Svobody den plný velikonočních zvyků.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"Od 9 hodin budou moci posedět u dobré kávy, k tomu zakousnout  koláčky, jidášky a jiné velikonoční pečivo a podívat se pod ruce umělcům, kteří  tvoří symboly svátku jara. Budou se tady malovat kraslice, vyrábět drátěné  velikonoční ozdoby a plést pomlázky. Navíc, pokud si návštěvníci přinesou vyfouklá  vajíčka z domova, mohou se přiučit novým technikám právě tady. Děti si pro  změnu budou vymalovávat papírové kraslice a následně je mohou pověsit na  připravené břízky, které ozdobí místecké náměstí. Vše pak po obědě doplní  vystoupení malých hudebníků z místní základní umělecké školy."</w:t>
      </w:r>
    </w:p>
    <w:p>
      <w:pPr/>
      <w:r>
        <w:rPr/>
        <w:t xml:space="preserve">Ve čtvrtek 14. dubna pak ožije náměstí velkolepým  Velikonočním městečkem.</w:t>
      </w:r>
      <w:br/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"Velikonoční městečko proběhne v podstatě po třech  letech. Opět v plnohodnotné formě, bez všech omezení. Takže ten formát je  tradiční, od čtvrtka do soboty. Budou tam divadélka pro děti, budou tam kapely,  bude tam folklor."</w:t>
      </w:r>
    </w:p>
    <w:p>
      <w:pPr/>
      <w:r>
        <w:rPr>
          <w:b w:val="1"/>
          <w:bCs w:val="1"/>
        </w:rPr>
        <w:t xml:space="preserve">Michaela Kocourková, produkční Kultury  F-M:</w:t>
      </w:r>
      <w:r>
        <w:rPr/>
        <w:t xml:space="preserve"> "Zahajujeme například ve čtvrtek s Pavlem Dobešem. Lépe řečeno,  ten přichází na řadu v 5 hodin odpoledne. Rádi bychom pozvali také na místní soubory, jako je  například Ostravička, Šuba Duba Band a podobně. Doprovodný program bude také  bohatý. Zvířátka, dílničky pro děti, jak lidé bývali zvyklí v minulosti a  samozřejmě potom na závěr v sobotu přijede také Tomáš Kočko se svojí  kapelou."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"Pro letošek je to první akce Kultury F-M pod širým nebem.  Doufám, že budou další bez problémů následovat. A že konečně všechno proběhne  tak, jak jsme byli zvyklí a že to bude pro všechny fajn."</w:t>
      </w:r>
    </w:p>
    <w:p>
      <w:pPr/>
      <w:r>
        <w:rPr/>
        <w:t xml:space="preserve">S ještě větším předstihem můžete zavítat v neděli 10.  dubna na Velikonoční jarmark na frýdeckém zámku s programem pro děti i  vystoupením folklorních a uměleckých souborů.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2026-01-20T19:02:42+01:00</dcterms:created>
  <dcterms:modified xsi:type="dcterms:W3CDTF">2026-01-20T19:02:42+01:00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