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o svátcích zvyšují svou aktivitu v obchodech</w:t>
      </w:r>
    </w:p>
    <w:p>
      <w:pPr/>
      <w:r>
        <w:rPr>
          <w:b w:val="1"/>
          <w:bCs w:val="1"/>
        </w:rPr>
        <w:t xml:space="preserve">V těchto dnech můžete ve velkých nákupních centrech v Ostravě, ale i na parkovištích před nimi, potkat strážníky nebo státní policisty. Ochotně vám poradí, jak se chovat abyste se nestali obětí zlodějů, kteří se nyní před velikonocemi zaměřují na nakupující.</w:t>
      </w:r>
    </w:p>
    <w:p>
      <w:pPr/>
      <w:r>
        <w:rPr/>
        <w:t xml:space="preserve">Ostravští strážníci a státní policisté už od pondělka dohlížejí na bezpečné nakupování a parkování v nákupních centrech po celém městě. V rámci projektu "Bezpečnější Ostrava" radí občanům, jak co nejlépe ochránit svůj majetek před zloději, kteří se nyní v období velikonoc opět aktivizují.</w:t>
      </w:r>
    </w:p>
    <w:p>
      <w:pPr/>
      <w:r>
        <w:rPr>
          <w:b w:val="1"/>
          <w:bCs w:val="1"/>
        </w:rPr>
        <w:t xml:space="preserve">Marek Vajda, strážník MP Ostrava:</w:t>
      </w:r>
      <w:r>
        <w:rPr/>
        <w:t xml:space="preserve"> "Oslovujeme návštěvníky, aby si dávali pozor na své osobní věci, protože o velikonočních svátcích je větší výskyt krádeží." </w:t>
      </w:r>
    </w:p>
    <w:p>
      <w:pPr/>
      <w:r>
        <w:rPr>
          <w:b w:val="1"/>
          <w:bCs w:val="1"/>
        </w:rPr>
        <w:t xml:space="preserve">Petra Hrubá, oddělení prevence PČR Ostrava: </w:t>
      </w:r>
      <w:r>
        <w:rPr/>
        <w:t xml:space="preserve">"Úskalím jsou nákupní vozíky. Běžně vídáme, že hlavně senioři nechávavají tašky  a kabelky volně odložené ve vozících." </w:t>
      </w:r>
    </w:p>
    <w:p>
      <w:pPr/>
      <w:r>
        <w:rPr/>
        <w:t xml:space="preserve">Zatímco nakupujete a dáváte si pozor na své věci, může se bohužel stát terčem zloděje i vaše auto na parkovišti. Proto je nejlepší nenechávat uvnitř nic cenného. Věci schovejte do kufru a nebo vezměte k sobě. </w:t>
      </w:r>
    </w:p>
    <w:p>
      <w:pPr/>
      <w:r>
        <w:rPr>
          <w:b w:val="1"/>
          <w:bCs w:val="1"/>
        </w:rPr>
        <w:t xml:space="preserve">Anna Podrojko, strážnice MP Ostrava: </w:t>
      </w:r>
      <w:r>
        <w:rPr/>
        <w:t xml:space="preserve">"Řidiči by neměli nechávat nic v přihrádkách, na palubních deskách nebo viditelně v autě. Kolem se může někdo pohybovat a jakmile to vozidlo opustíte, může tam vniknout." </w:t>
      </w:r>
    </w:p>
    <w:p>
      <w:pPr/>
      <w:r>
        <w:rPr/>
        <w:t xml:space="preserve">A ještě jedna důležitá věc. Každému se samozřejmě může stát, že ho zloděj okrade. V dnešní době je běžné, že u sebe máte platební kartu. Důležitým pravidlem je nenosit u ní i PIN. Pokud o ni přijdete, okamžitě kontaktujte svou banku a kartu zablokujte. </w:t>
      </w:r>
    </w:p>
    <w:p>
      <w:pPr/>
      <w:r>
        <w:rPr/>
        <w:t xml:space="preserve">---</w:t>
      </w:r>
    </w:p>
    <w:p>
      <w:pPr>
        <w:pStyle w:val="Heading1"/>
      </w:pPr>
      <w:r>
        <w:rPr>
          <w:sz w:val="36"/>
          <w:szCs w:val="36"/>
        </w:rPr>
        <w:t xml:space="preserve">MŠ Exilu pomáhá rodinám s autistickými dětmi</w:t>
      </w:r>
    </w:p>
    <w:p>
      <w:pPr/>
      <w:r>
        <w:rPr>
          <w:b w:val="1"/>
          <w:bCs w:val="1"/>
        </w:rPr>
        <w:t xml:space="preserve">Školka Exilu v Ostravě-Porubě funguje nejen jako předškolní zařízení. Jejím plusem je terapeutický klub pro děti s poruchou autistického spektra, který organizuje už 12. rokem. Momentálně ho navštěvuje 14 dětí a jeden chlapec z Ukrajiny.</w:t>
      </w:r>
    </w:p>
    <w:p>
      <w:pPr/>
      <w:r>
        <w:rPr/>
        <w:t xml:space="preserve">O autistické děti z celého MS kraje se už 12 let stará Mateřská škola Exilu v Ostravě-Porubě. A to v rámci terapeutického klubu, který je určen dětem ve věku do 7 let, které nenavštěvují předškolní zařízení, případně navštěvují. ale zároveň selhávají v kontaktu s vrstevníky.  </w:t>
      </w:r>
    </w:p>
    <w:p>
      <w:pPr/>
      <w:r>
        <w:rPr>
          <w:b w:val="1"/>
          <w:bCs w:val="1"/>
        </w:rPr>
        <w:t xml:space="preserve">Dana Schönová, </w:t>
      </w:r>
      <w:r>
        <w:rPr>
          <w:b w:val="1"/>
          <w:bCs w:val="1"/>
        </w:rPr>
        <w:t xml:space="preserve">ředitelka, MŠ Ostrava-Poruba, Čs. exilu 670, příspěvková organizace: </w:t>
      </w:r>
      <w:r>
        <w:rPr/>
        <w:t xml:space="preserve">“Je tady dítě z Krnova, jezdí sem děti z Hukvald, tedy z dalekého okolí. Některé děti mají třeba autismus kombinovaný s mentální retardací, ale máme tady dítě i s nadprůměrnou inteligencí, které selhává v kontaktu s vrstevníky. V běžné škole je tak úplně ztracené.”</w:t>
      </w:r>
    </w:p>
    <w:p>
      <w:pPr/>
      <w:r>
        <w:rPr>
          <w:b w:val="1"/>
          <w:bCs w:val="1"/>
        </w:rPr>
        <w:t xml:space="preserve">Věra Havelková, speciální pedagog a vedoucí speciálních tříd: </w:t>
      </w:r>
      <w:r>
        <w:rPr/>
        <w:t xml:space="preserve">“Většina našich dětí přichází s tím, že opravdu chtějí být samostatná jednotka, že nepotřebují děti kolem sebe, nepotřebují dospělé kolem sebe, nastavují si svoje vlastní hranice a my jim ukazujeme, že cesta k tomu, aby se mohly dál posunout je tím, že s námi budou spolupracovat."</w:t>
      </w:r>
    </w:p>
    <w:p>
      <w:pPr/>
      <w:r>
        <w:rPr/>
        <w:t xml:space="preserve">Ve školce se starají také o jednoho 6 letého autistického chlapce z Ukrajiny, kterého nikde nechtěli přijmout. Jeho rodiče tak byli zcela bezradní.</w:t>
      </w:r>
    </w:p>
    <w:p>
      <w:pPr/>
      <w:r>
        <w:rPr>
          <w:b w:val="1"/>
          <w:bCs w:val="1"/>
        </w:rPr>
        <w:t xml:space="preserve">Dana Schönová, </w:t>
      </w:r>
      <w:r>
        <w:rPr>
          <w:b w:val="1"/>
          <w:bCs w:val="1"/>
        </w:rPr>
        <w:t xml:space="preserve">ředitelka, MŠ Ostrava-Poruba, Čs. exilu 670, příspěvková organizace: </w:t>
      </w:r>
      <w:r>
        <w:rPr/>
        <w:t xml:space="preserve">“Ještě si to šlo naproti s tím, že máme na brigádě slečnu z Ukrajiny, která nám pomáhá s asistencí. Takže to máme dva v jednom a máme z toho velkou radost.”  </w:t>
      </w:r>
      <w:r>
        <w:rPr>
          <w:b w:val="1"/>
          <w:bCs w:val="1"/>
        </w:rPr>
        <w:t xml:space="preserve">Viktoriia Boshtehu, asistentka z Ukrajiny: </w:t>
      </w:r>
      <w:r>
        <w:rPr/>
        <w:t xml:space="preserve">“Pracujeme na zahradě, pomáhám s úklidem a dětmi a je tady velmi příjemné prostředí. Detena poslouchá, takže z naší strany je vše v pořádku. Přijela jsem z Černivciv."</w:t>
      </w:r>
    </w:p>
    <w:p>
      <w:pPr/>
      <w:r>
        <w:rPr/>
        <w:t xml:space="preserve">---</w:t>
      </w:r>
    </w:p>
    <w:p>
      <w:pPr/>
      <w:r>
        <w:rPr/>
        <w:t xml:space="preserve">Krátké zprávy, 13. 4. 2022, 1</w:t>
      </w:r>
    </w:p>
    <w:p>
      <w:pPr/>
      <w:r>
        <w:rPr/>
        <w:t xml:space="preserve">Lékaři Fakultní nemocnice Ostrava úspěšně operovali dvanáctiletou dívku z ukrajinského Mariupolu, kterou zasáhl granát. Poranil jí nohu ve chvíli, kdy vyšla z domu. Bezprostředně po zásahu střepinou granátu poskytli dívce základní lékařské ošetření v mariupolské nemocnici.  </w:t>
      </w:r>
    </w:p>
    <w:p>
      <w:pPr/>
      <w:r>
        <w:rPr/>
        <w:t xml:space="preserve">V Ostravě pokračuje sbírka starších odrážedel, koloběžek a kol pro pro uprchlé ukrajinské rodiny. Takto jich do rodin putovalo zhruba 80. Sbírku inicioval spolek Elegant, který zajišťuje základní servis  a distribuci ke konkrétním rodinám.</w:t>
      </w:r>
    </w:p>
    <w:p>
      <w:pPr/>
      <w:r>
        <w:rPr/>
        <w:t xml:space="preserve">---</w:t>
      </w:r>
    </w:p>
    <w:p>
      <w:pPr>
        <w:pStyle w:val="Heading1"/>
      </w:pPr>
      <w:r>
        <w:rPr>
          <w:sz w:val="36"/>
          <w:szCs w:val="36"/>
        </w:rPr>
        <w:t xml:space="preserve">Po požáru v Kopřivnici jsou v nemocnici dvě ženy</w:t>
      </w:r>
    </w:p>
    <w:p>
      <w:pPr/>
      <w:r>
        <w:rPr>
          <w:b w:val="1"/>
          <w:bCs w:val="1"/>
        </w:rPr>
        <w:t xml:space="preserve">Hasiči brzy ráno zasahovali u požáru v Kopřivnici, kde hořelo v domově pro seniory. Dva jeho obyvatelé se nadýchali kouře a byli převezeni do nemocnice. Více než padesát lidí muselo být evakuováno.</w:t>
      </w:r>
    </w:p>
    <w:p>
      <w:pPr/>
      <w:r>
        <w:rPr/>
        <w:t xml:space="preserve">Požár v bytě v pátém patře domova pro seniory na ulici Česká v Kopřivnici na Novojičínsku vypukl kolem půl páté ráno ve středu 13. dubna. Na místě zasahovalo osm jednotek hasičů, profesionálních i dobrovolných.</w:t>
      </w:r>
    </w:p>
    <w:p>
      <w:pPr/>
      <w:r>
        <w:rPr>
          <w:b w:val="1"/>
          <w:bCs w:val="1"/>
        </w:rPr>
        <w:t xml:space="preserve">Petr Kůdela, mluvčí HZS MS kraje: “</w:t>
      </w:r>
      <w:r>
        <w:rPr/>
        <w:t xml:space="preserve">Hasiči dostali požár pod kontrolu za půl hodiny. Zraněny, tedy nadýchány kouřem, byly dvě osoby, hasiči evakuovali dalších 54 osob do bezpečí. Předběžná škoda byla zatím hrubě odhadnuta, zdá se, že bude vyšší než jeden milion korun, příčina vzniku požáru je v šetření.”</w:t>
      </w:r>
    </w:p>
    <w:p>
      <w:pPr/>
      <w:r>
        <w:rPr/>
        <w:t xml:space="preserve">V nemocnici skončila obyvatelka bytu, ve kterém hořelo, a také žena, která bydlela naproti. Ostatní obyvatelé domu jsou v pořádku. Ti ze zasaženého patra tráví den tráví mimo domov. </w:t>
      </w:r>
    </w:p>
    <w:p>
      <w:pPr/>
      <w:r>
        <w:rPr>
          <w:b w:val="1"/>
          <w:bCs w:val="1"/>
        </w:rPr>
        <w:t xml:space="preserve">Eva Mündleinová, ředitelka Střediska sociálních služeb Kopřivnice: </w:t>
      </w:r>
      <w:r>
        <w:rPr/>
        <w:t xml:space="preserve">“Po dohodě s jednotlivými nájemníky jsme se postarali o to, aby buď dnešní den přečkali u své rodiny nebo u přátel. Ten, kdo neměl kam jít, tak jsme ve spolupráci s městem zajistili klub pro seniory, kde mohou strávit ten čas.” </w:t>
      </w:r>
    </w:p>
    <w:p>
      <w:pPr/>
      <w:r>
        <w:rPr/>
        <w:t xml:space="preserve">Podle aktualizované informace z kopřivnické radnice budou odhadované škody pravděpodobně o dost větší, a to v řádech několika milionů korun. Tři byty jsou neobyvatelné. Město řeší náhradní bydlení. </w:t>
      </w:r>
    </w:p>
    <w:p>
      <w:pPr/>
      <w:r>
        <w:rPr/>
        <w:t xml:space="preserve">---</w:t>
      </w:r>
    </w:p>
    <w:p>
      <w:pPr>
        <w:pStyle w:val="Heading1"/>
      </w:pPr>
      <w:r>
        <w:rPr>
          <w:sz w:val="36"/>
          <w:szCs w:val="36"/>
        </w:rPr>
        <w:t xml:space="preserve">Jména 20 tisíc podvedených lidí četl automat 3 týdny</w:t>
      </w:r>
    </w:p>
    <w:p>
      <w:pPr/>
      <w:r>
        <w:rPr>
          <w:b w:val="1"/>
          <w:bCs w:val="1"/>
        </w:rPr>
        <w:t xml:space="preserve">K soudu v Ostravě se znovu vrátil přes deset let starý případ podvodů s nabízením práce domů. V kauze už padl jednou rozsudek, ale protože bylo podvedených lidí přes 20 tisíc, soudce tehdy jejich jména nečetl. Odvolací soud proto případ vrátil krajskému soudu a ten využil k přečtení jmen automatické zařízení. Stroj rozsudek četl 3 týdny.</w:t>
      </w:r>
    </w:p>
    <w:p>
      <w:pPr/>
      <w:r>
        <w:rPr/>
        <w:t xml:space="preserve">Denis Vinček už byl v roce 2016 odsouzen k 6 letům vězení. Šlo o klasický případ multilevelové hry, jak se u nás říká letadla. Muž nabízel práci domů a když se mu někdo na inzerát ozval, chtěl po něm vstupní poplatek. Ta práce pak spočívala v tom, že zájemce rozesílal další dopisy z nabídkou práce domů. Dohromady u asi 20 tisíc lidí poslalo 6 milionů korun. </w:t>
      </w:r>
    </w:p>
    <w:p>
      <w:pPr/>
      <w:r>
        <w:rPr>
          <w:b w:val="1"/>
          <w:bCs w:val="1"/>
        </w:rPr>
        <w:t xml:space="preserve">Petr Novák, soudce (natočeno v r. 2016):</w:t>
      </w:r>
      <w:r>
        <w:rPr/>
        <w:t xml:space="preserve"> “Tím spáchal zvlášť závažný zločinu podvodu a odsuzuje se na 6 let nepodmíněně.”</w:t>
      </w:r>
    </w:p>
    <w:p>
      <w:pPr/>
      <w:r>
        <w:rPr/>
        <w:t xml:space="preserve">Vinček před soudem nevypovídal. Na policii ale uvedl, že se za podvodníka nepovažuje. Zájemci o práci prý měli svobodnou volbu.</w:t>
      </w:r>
    </w:p>
    <w:p>
      <w:pPr/>
      <w:r>
        <w:rPr>
          <w:b w:val="1"/>
          <w:bCs w:val="1"/>
        </w:rPr>
        <w:t xml:space="preserve">Denis Vinček, obžalovaný</w:t>
      </w:r>
      <w:r>
        <w:rPr/>
        <w:t xml:space="preserve"> (natočeno v r. 2016): “Cítím se nevinný.”</w:t>
      </w:r>
    </w:p>
    <w:p>
      <w:pPr/>
      <w:r>
        <w:rPr/>
        <w:t xml:space="preserve">Jenže soudce tehdy nepřečetl jména všech poškozených a tak odvolací soud případ vrátil. Nyní to ostravský krajský soud napravil a s pomocí automatu byla přečtena všechna jména. Trvalo to 3 týdny.</w:t>
      </w:r>
    </w:p>
    <w:p>
      <w:pPr/>
      <w:r>
        <w:rPr>
          <w:b w:val="1"/>
          <w:bCs w:val="1"/>
        </w:rPr>
        <w:t xml:space="preserve">Martina Schwettrová, mluvčí Krajského soudu v Ostravě: </w:t>
      </w:r>
      <w:r>
        <w:rPr/>
        <w:t xml:space="preserve">"Obžalovaný byl odsouzen za trestný čin podvodu ke 3 letům odnětí svobody. Původně dostal trest ve výši 6 let, nicméně změnila se právní kvalifikace." </w:t>
      </w:r>
    </w:p>
    <w:p>
      <w:pPr/>
      <w:r>
        <w:rPr/>
        <w:t xml:space="preserve">Od minulého rozsudku se měnila hranice pro škodu velkého rozsahu z 5 na 10 milionů korun. Vinček se tentokrát přes hranici nedostal a tak mu byl trest o polovinu snížen. </w:t>
      </w:r>
    </w:p>
    <w:p>
      <w:pPr/>
      <w:r>
        <w:rPr/>
        <w:t xml:space="preserve">---</w:t>
      </w:r>
    </w:p>
    <w:p>
      <w:pPr/>
      <w:r>
        <w:rPr/>
        <w:t xml:space="preserve">Krátké zprávy,  13. 4. 2022, 2</w:t>
      </w:r>
    </w:p>
    <w:p>
      <w:pPr/>
      <w:r>
        <w:rPr/>
        <w:t xml:space="preserve">Krajští hygienici zaznamenali  v úterý 424 pozitivních testů.  Nejvyšší počet nakažených zůstává na Ostravsku a Karvinsku. Nejnižší počet nemocných je na Bruntálsku a Novojičínsku.</w:t>
      </w:r>
    </w:p>
    <w:p>
      <w:pPr/>
      <w:r>
        <w:rPr/>
        <w:t xml:space="preserve">V kraji vzniká speciální program na podporu gastroturistiky. Projekt Pojez bude turisty lákat na zážitky spojené s dobrým jídlem a pitím. Součástí budou festivaly a workshopy a v plánu je i aplikace, díky které si zájemci budou moci snadno vyhledat podniky ve svém okolí. </w:t>
      </w:r>
    </w:p>
    <w:p>
      <w:pPr/>
      <w:r>
        <w:rPr/>
        <w:t xml:space="preserve">---</w:t>
      </w:r>
    </w:p>
    <w:p>
      <w:pPr>
        <w:pStyle w:val="Heading1"/>
      </w:pPr>
      <w:r>
        <w:rPr>
          <w:sz w:val="36"/>
          <w:szCs w:val="36"/>
        </w:rPr>
        <w:t xml:space="preserve">Velikonoční jarmark na bruntálském zámku</w:t>
      </w:r>
    </w:p>
    <w:p>
      <w:pPr/>
      <w:r>
        <w:rPr>
          <w:b w:val="1"/>
          <w:bCs w:val="1"/>
        </w:rPr>
        <w:t xml:space="preserve">Od časných ranních hodin plnili prostory zámku v Bruntále rodiče a zejména děti, které lákal Velikonoční jarmark. Vlivem chladného počasí se většina programu odehrávala ve sklepních prostorách a výstavních síních zámku.</w:t>
      </w:r>
    </w:p>
    <w:p>
      <w:pPr/>
      <w:r>
        <w:rPr/>
        <w:t xml:space="preserve"> Program Velikonočního jarmarku byl koncipován pro děti i dospělé.</w:t>
      </w:r>
    </w:p>
    <w:p>
      <w:pPr/>
      <w:r>
        <w:rPr>
          <w:b w:val="1"/>
          <w:bCs w:val="1"/>
        </w:rPr>
        <w:t xml:space="preserve">Petra Hanusová, mluvčí Muzea Bruntál: </w:t>
      </w:r>
      <w:r>
        <w:rPr/>
        <w:t xml:space="preserve">„Pro děti jsme tady uspořádali společně se Střediskem volného času tvořivé dílničky, kde si děti mohou ozdobit vajíčko, ozdobit velikonoční perníček nebo vytvořit velikonoční přání. Vystoupily zde děti z bruntálských škol.“</w:t>
      </w:r>
    </w:p>
    <w:p>
      <w:pPr/>
      <w:r>
        <w:rPr/>
        <w:t xml:space="preserve"> Kromě nabídek pro děti si mohli užít i dospělí, například velkou nabídku dekorací a velikonočního zboží na jarmarku jejich výrobců.</w:t>
      </w:r>
    </w:p>
    <w:p>
      <w:pPr/>
      <w:r>
        <w:rPr>
          <w:b w:val="1"/>
          <w:bCs w:val="1"/>
        </w:rPr>
        <w:t xml:space="preserve">Anketa, výrobci a vystavovatelé: </w:t>
      </w:r>
      <w:r>
        <w:rPr/>
        <w:t xml:space="preserve">„Košíky z papíru ručně vyráběné, různé podložky.“</w:t>
      </w:r>
    </w:p>
    <w:p>
      <w:pPr/>
      <w:r>
        <w:rPr/>
        <w:t xml:space="preserve">„Samé háčkované věci, hlavně zvířátka.“</w:t>
      </w:r>
    </w:p>
    <w:p>
      <w:pPr/>
      <w:r>
        <w:rPr/>
        <w:t xml:space="preserve">„Sagapo, sociálně terapeutické dílny a nabízíme keramiku, košíky a různé dekorace.“</w:t>
      </w:r>
    </w:p>
    <w:p>
      <w:pPr/>
      <w:r>
        <w:rPr>
          <w:b w:val="1"/>
          <w:bCs w:val="1"/>
        </w:rPr>
        <w:t xml:space="preserve">Petra Hanusová, mluvčí Muzea Bruntál: </w:t>
      </w:r>
      <w:r>
        <w:rPr/>
        <w:t xml:space="preserve">„Rodiče s dětmi mohou navštívit výstavu Ke kupci pro pohádku nebo výstavu tradičních řemesel. Mají tady možnost se občerstvit před zámkem."</w:t>
      </w:r>
    </w:p>
    <w:p>
      <w:pPr/>
      <w:r>
        <w:rPr/>
        <w:t xml:space="preserve"> Největší zájem však samozřejmě vzbudily tvořivé dílničky ve sklepeních bruntálského zámku, uvedené například i různými formami plakátů, z dílny Základní umělecké školy.</w:t>
      </w:r>
    </w:p>
    <w:p>
      <w:pPr/>
      <w:r>
        <w:rPr>
          <w:b w:val="1"/>
          <w:bCs w:val="1"/>
        </w:rPr>
        <w:t xml:space="preserve">Anketa, organizátoři:</w:t>
      </w:r>
      <w:r>
        <w:rPr/>
        <w:t xml:space="preserve"> „Takovéhle kuřátka.“</w:t>
      </w:r>
    </w:p>
    <w:p>
      <w:pPr/>
      <w:r>
        <w:rPr/>
        <w:t xml:space="preserve">„Malují fixama kraslice.“</w:t>
      </w:r>
    </w:p>
    <w:p>
      <w:pPr/>
      <w:r>
        <w:rPr/>
        <w:t xml:space="preserve">“U nás se dělají přáníčka. Takové ovečky.“</w:t>
      </w:r>
    </w:p>
    <w:p>
      <w:pPr/>
      <w:r>
        <w:rPr/>
        <w:t xml:space="preserve">„Děti tady malují perníčky.“</w:t>
      </w:r>
    </w:p>
    <w:p>
      <w:pPr/>
      <w:r>
        <w:rPr>
          <w:b w:val="1"/>
          <w:bCs w:val="1"/>
        </w:rPr>
        <w:t xml:space="preserve">Anketa,děti: </w:t>
      </w:r>
      <w:r>
        <w:rPr/>
        <w:t xml:space="preserve">„Vajíčka.“</w:t>
      </w:r>
    </w:p>
    <w:p>
      <w:pPr/>
      <w:r>
        <w:rPr/>
        <w:t xml:space="preserve">„Králíčka. Zelenou cukrovou polevou.“</w:t>
      </w:r>
    </w:p>
    <w:p>
      <w:pPr/>
      <w:r>
        <w:rPr/>
        <w:t xml:space="preserve"> Výstavy na bruntálském zámku zůstávají otevřeny po celé jaro. Nejbližší veřejnou akcí na zámku bude 6. května Muzejní noc, doplněná i o vernisáž nové výstavy Fenomén cyklistika.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2026-10-29T06:37:14+01:00</dcterms:created>
  <dcterms:modified xsi:type="dcterms:W3CDTF">2026-10-29T06:37:14+01:00</dcterms:modified>
</cp:coreProperties>
</file>

<file path=docProps/custom.xml><?xml version="1.0" encoding="utf-8"?>
<Properties xmlns="http://schemas.openxmlformats.org/officeDocument/2006/custom-properties" xmlns:vt="http://schemas.openxmlformats.org/officeDocument/2006/docPropsVTypes"/>
</file>