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Sezónu na Sovinci zahájila akce První salva</w:t>
      </w:r>
    </w:p>
    <w:p>
      <w:pPr/>
      <w:r>
        <w:rPr>
          <w:b w:val="1"/>
          <w:bCs w:val="1"/>
        </w:rPr>
        <w:t xml:space="preserve">Ani návrat zimy v prvním dubnovém víkendu neodradil spoustu zájemců od návštěvy zahájení sezóny na hradě Sovinci u Rýmařova. Akce nesla název První salva a přinesla mnoho zajímavého, včetně letošních novinek.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Krumnikl, vedoucí projektu, Katedra informatiky FEI, VŠB-TUO: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bruntálském zámku</w:t>
      </w:r>
    </w:p>
    <w:p>
      <w:pPr/>
      <w:r>
        <w:rPr>
          <w:b w:val="1"/>
          <w:bCs w:val="1"/>
        </w:rPr>
        <w:t xml:space="preserve">Od časných ranních hodin plnili prostory zámku v Bruntále rodiče a zejména děti, které lákal Velikonoční jarmark. Vlivem chladného počasí se většina programu odehrávala ve sklepních prostorách a výstavních síních zámku.</w:t>
      </w:r>
    </w:p>
    <w:p>
      <w:pPr/>
      <w:r>
        <w:rPr/>
        <w:t xml:space="preserve"> Program Velikonočního jarmarku byl koncipován pro děti i dospělé.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„Pro děti jsme tady uspořádali společně se Střediskem volného času tvořivé dílničky, kde si děti mohou ozdobit vajíčko, ozdobit velikonoční perníček nebo vytvořit velikonoční přání. Vystoupily zde děti z bruntálských škol.“</w:t>
      </w:r>
    </w:p>
    <w:p>
      <w:pPr/>
      <w:r>
        <w:rPr/>
        <w:t xml:space="preserve"> Kromě nabídek pro děti si mohli užít i dospělí, například velkou nabídku dekorací a velikonočního zboží na jarmarku jejich výrobců.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výrobci a vystavovatelé: </w:t>
      </w:r>
      <w:r>
        <w:rPr/>
        <w:t xml:space="preserve">„Košíky z papíru ručně vyráběné, různé podložky.“</w:t>
      </w:r>
    </w:p>
    <w:p>
      <w:pPr/>
      <w:r>
        <w:rPr/>
        <w:t xml:space="preserve"> </w:t>
      </w:r>
    </w:p>
    <w:p>
      <w:pPr/>
      <w:r>
        <w:rPr/>
        <w:t xml:space="preserve">„Samé háčkované věci, hlavně zvířátka.“</w:t>
      </w:r>
    </w:p>
    <w:p>
      <w:pPr/>
      <w:r>
        <w:rPr/>
        <w:t xml:space="preserve"> </w:t>
      </w:r>
    </w:p>
    <w:p>
      <w:pPr/>
      <w:r>
        <w:rPr/>
        <w:t xml:space="preserve">„Sagapo, sociálně terapeutické dílny a nabízíme keramiku, košíky a různé dekorace.“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„Rodiče s dětmi mohou navštívit výstavu Ke kupci pro pohádku nebo výstavu tradičních řemesel. Mají tady možnost se občerstvit před zámkem."</w:t>
      </w:r>
    </w:p>
    <w:p>
      <w:pPr/>
      <w:r>
        <w:rPr/>
        <w:t xml:space="preserve"> Největší zájem však samozřejmě vzbudily tvořivé dílničky ve sklepeních bruntálského zámku, uvedené například i různými formami plakátů, z dílny Základní umělecké školy.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organizátoři:</w:t>
      </w:r>
      <w:r>
        <w:rPr/>
        <w:t xml:space="preserve"> „Takovéhle kuřátka.“</w:t>
      </w:r>
    </w:p>
    <w:p>
      <w:pPr/>
      <w:r>
        <w:rPr/>
        <w:t xml:space="preserve"> </w:t>
      </w:r>
    </w:p>
    <w:p>
      <w:pPr/>
      <w:r>
        <w:rPr/>
        <w:t xml:space="preserve">„Malují fixama kraslice.“</w:t>
      </w:r>
    </w:p>
    <w:p>
      <w:pPr/>
      <w:r>
        <w:rPr/>
        <w:t xml:space="preserve"> </w:t>
      </w:r>
    </w:p>
    <w:p>
      <w:pPr/>
      <w:r>
        <w:rPr/>
        <w:t xml:space="preserve">“U nás se dělají přáníčka. Takové ovečky.“</w:t>
      </w:r>
    </w:p>
    <w:p>
      <w:pPr/>
      <w:r>
        <w:rPr/>
        <w:t xml:space="preserve"> </w:t>
      </w:r>
    </w:p>
    <w:p>
      <w:pPr/>
      <w:r>
        <w:rPr/>
        <w:t xml:space="preserve">„Děti tady malují perníčky.“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Anketa,děti: </w:t>
      </w:r>
      <w:r>
        <w:rPr/>
        <w:t xml:space="preserve">„Vajíčka.“</w:t>
      </w:r>
    </w:p>
    <w:p>
      <w:pPr/>
      <w:r>
        <w:rPr/>
        <w:t xml:space="preserve"> </w:t>
      </w:r>
    </w:p>
    <w:p>
      <w:pPr/>
      <w:r>
        <w:rPr/>
        <w:t xml:space="preserve">„Králíčka. Zelenou cukrovou polevou.“</w:t>
      </w:r>
    </w:p>
    <w:p>
      <w:pPr/>
      <w:r>
        <w:rPr/>
        <w:t xml:space="preserve"> Výstavy na bruntálském zámku zůstávají otevřeny po celé jaro. Nejbližší veřejnou akcí na zámku bude 6. května Muzejní noc, doplněná i o vernisáž nové výstavy Fenomén cyklistika.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Přehlídka trofejí hodnotila uplynulý myslivecký rok</w:t>
      </w:r>
    </w:p>
    <w:p>
      <w:pPr/>
      <w:r>
        <w:rPr>
          <w:b w:val="1"/>
          <w:bCs w:val="1"/>
        </w:rPr>
        <w:t xml:space="preserve">Myslivecký rok se nekryje s rokem kalendářním. Začíná a končí vždy v dubnu každého roku. Také myslivci v okrese Bruntál na přehlídce loveckých trofejí v Břidličné bilancovali stav a vývoj myslivosti v uplynulém roce.</w:t>
      </w:r>
    </w:p>
    <w:p>
      <w:pPr/>
      <w:r>
        <w:rPr/>
        <w:t xml:space="preserve"> Početní stav i odlov zvěře na Bruntálsku rok od roku stoupá. Prokázala to i přehlídka trofejí v společenském domě v Břidličné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Kladníček (nez.), starosta Břidličné: </w:t>
      </w:r>
      <w:r>
        <w:rPr/>
        <w:t xml:space="preserve">„Opravdu se mi to líbí, jsem rád, že město Břidličná mohlo přivítat takovouto akci v rámci bruntálského okresu a věřím, že si naši občané najdou cestu sem.“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Richard Košut, předseda OMS Bruntál: </w:t>
      </w:r>
      <w:r>
        <w:rPr/>
        <w:t xml:space="preserve">„Na dnešní výstavě jdou vidět trofeje zvěře jelení, srnčí, daňčí a mufloní a významné zbraně prasete divokého."</w:t>
      </w:r>
    </w:p>
    <w:p>
      <w:pPr/>
      <w:r>
        <w:rPr/>
        <w:t xml:space="preserve">Zajímavou ozdobou programu přehlídky byla expozice živých zvířat z kroužku místní základní školy i nabídka mysliveckého zboží.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Květa Děrdová, vedoucí chovatelského kroužku ZŠ Břidličná: </w:t>
      </w:r>
      <w:r>
        <w:rPr/>
        <w:t xml:space="preserve">„Chovatelský kroužek Základní školy Břidličná. Máme tady expozici hlodavců, máme tady expozici terarijních zvířat, jinak se ptejte dětí.“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„Tak tady máme mnohonožku, je býložravá, ale nežije u nás, je to tropický druh.“</w:t>
      </w:r>
    </w:p>
    <w:p>
      <w:pPr/>
      <w:r>
        <w:rPr/>
        <w:t xml:space="preserve"> </w:t>
      </w:r>
    </w:p>
    <w:p>
      <w:pPr/>
      <w:r>
        <w:rPr/>
        <w:t xml:space="preserve">„To je Užovka červená."</w:t>
      </w:r>
    </w:p>
    <w:p>
      <w:pPr/>
      <w:r>
        <w:rPr>
          <w:b w:val="1"/>
          <w:bCs w:val="1"/>
        </w:rPr>
        <w:t xml:space="preserve">Karla Hynštová, členka Myslivecké rady, OMS Bruntál: </w:t>
      </w:r>
      <w:r>
        <w:rPr/>
        <w:t xml:space="preserve">„Tak jako každý rok se to povedlo a zase se udělala dobrá věc pro myslivost."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„Je to nádhera, velké díky za to, co tu udělali.“</w:t>
      </w:r>
    </w:p>
    <w:p>
      <w:pPr/>
      <w:r>
        <w:rPr/>
        <w:t xml:space="preserve">Další akcí Okresního mysliveckého spolku v Bruntále bude soutěž Zlatá srnčí trofej 1. až 3. června a myslivecká akce pro školu zdravotně postižených 8. června.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2026-02-17T11:09:34+01:00</dcterms:created>
  <dcterms:modified xsi:type="dcterms:W3CDTF">2026-02-17T11:09:34+01:00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