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chystá s armádou logistické centrum v Mošnově</w:t>
      </w:r>
    </w:p>
    <w:p>
      <w:pPr/>
      <w:r>
        <w:rPr>
          <w:b w:val="1"/>
          <w:bCs w:val="1"/>
        </w:rPr>
        <w:t xml:space="preserve">Mošnovské letiště letiště se stále více zaměřuje na nákladní dopravu. V tomto roce začne fungovat nové logistické centrum České pošty a chystá se i podobný projekt ve spolupráci Armádou České republiky. MS kraj v současné době připravuje  memorandum.</w:t>
      </w:r>
    </w:p>
    <w:p>
      <w:pPr/>
      <w:r>
        <w:rPr/>
        <w:t xml:space="preserve">Snaho o prosazení Letiště Leoše Janáčka Ostrava v osobní dopravě nevedla k většímu úspěchu a tak se už asi 3 roky zaměřuje na cargo. Díky propojení železnice, dálnice a letadel se to daří a už v září bude na letišti otevřeno další logistické centrum. Česká pošta díky tomu ušetří na zásilkách z Číny asi třetinu nákladů. V plném proudu jsou i jednání s armádou, která chce podobné centrum.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"Pokud někde bude zemětřesení, pokud někde bude válka nebo něco dalšího, tak armáda, pokud bude mít logistický hub v Mošnově, bude moci rozhodnout jestli naloží konzervy, lehátka na vlak, auto nebo letadlo. To je myšlenka logistického hubu na Mošnově."</w:t>
      </w:r>
    </w:p>
    <w:p>
      <w:pPr/>
      <w:r>
        <w:rPr/>
        <w:t xml:space="preserve">Rada MS kraje nyní schválila rozšíření projektu rekonstrukce přistávací dráhy, což umožní lepší pohyb letadel po ploše. Došlo k dohodě s ochránci přírody a budou opravena i tzv. oka.</w:t>
      </w:r>
    </w:p>
    <w:p>
      <w:pPr/>
      <w:r>
        <w:rPr>
          <w:b w:val="1"/>
          <w:bCs w:val="1"/>
        </w:rPr>
        <w:t xml:space="preserve">Radomír Radkovský, ředitel letiště Leoše Janáčka Ostrava:</w:t>
      </w:r>
      <w:r>
        <w:rPr/>
        <w:t xml:space="preserve"> "Je to v severní části areálu. My jako letiště to potřebujeme k podpoře Dnů NATO a za druhé to máme jako odstavnou plochu pro letadla. "</w:t>
      </w:r>
    </w:p>
    <w:p>
      <w:pPr/>
      <w:r>
        <w:rPr/>
        <w:t xml:space="preserve">Rekonstrukce přistávací dráhy vyjde na přibližně 3 miliardy korun a kraj by uvítal případnou spoluúčast státu.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"Je to velká investice a proto jsme také zahájili debatu. Část těchto nákladů by mohla nést armáda, která by to potom potřebovala k provozu toho logistického skladu." </w:t>
      </w:r>
    </w:p>
    <w:p>
      <w:pPr/>
      <w:r>
        <w:rPr/>
        <w:t xml:space="preserve">V těchto dnech probíhají mezi krajem a armádou rozhovory. Jejich cílem je podpis memoranda, které by specifikovalo potřeby a podmínky obou stran.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poprvé aktivoval tělocvičnu pro azyl uprchlíkům</w:t>
      </w:r>
    </w:p>
    <w:p>
      <w:pPr/>
      <w:r>
        <w:rPr>
          <w:b w:val="1"/>
          <w:bCs w:val="1"/>
        </w:rPr>
        <w:t xml:space="preserve">Před necelým měsícem byla v tělocvičně na krytém bazénu v Havířově vytvořena ve spolupráci s krajem lůžka nouzového přístřeší. Nyní došlo na jejich aktivaci. Během velikonočních svátků bylo do areálu přivezeno několik desítek válečných běženců.</w:t>
      </w:r>
    </w:p>
    <w:p>
      <w:pPr/>
      <w:r>
        <w:rPr/>
        <w:t xml:space="preserve">Na padesát převážně matek s dětmi nalezlo od víkendu dočasný azyl v tělocvičně, která je součástí krytého bazénu v Havířově. Běženci ihned dostali jídlo, hygienické potřeby, humanitární organizace zajistily dětem i hračky. Město vytvořilo nouzové přístřeší ve spolupráci s Krajským asistenčním centrem pomoci Ukrajině. Aktivováno bylo poprvé. V tělocvičně rodiny ale nezůstanou dlouho. </w:t>
      </w:r>
    </w:p>
    <w:p>
      <w:pPr/>
      <w:r>
        <w:rPr>
          <w:b w:val="1"/>
          <w:bCs w:val="1"/>
        </w:rPr>
        <w:t xml:space="preserve">Jiří Matěj, ředitel SSRZ Havířov:</w:t>
      </w:r>
      <w:r>
        <w:rPr/>
        <w:t xml:space="preserve"> "Pro ty běžence je to tady přechodná stanice. Dnes by převážná část z nich měla být přestěhována na ubytovnu Městské realitní agentury. Zítra by další skupina měla být přesunuta zase dál a pro nás nastane okamžik, kdy tu tělocvičnu budeme muset znovu připravit tak, abychom byli znovu schopni tu kapacitu nabídnout.”</w:t>
      </w:r>
    </w:p>
    <w:p>
      <w:pPr/>
      <w:r>
        <w:rPr/>
        <w:t xml:space="preserve">Výhodou v současné době je, že město má určitý počet dlouhodobě neobsazených bytů.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“Ti uprchlíci, kteří přišli jako první, tak už dnes bydlí v bytech MRA a i tito, kteří se dostanou na ubytovnu, budou postupně přestěhováni do bytů. Ony už jsou zprovozněny, ale potřebujeme je dovybavit tak, aby tam byly základní věci." </w:t>
      </w:r>
    </w:p>
    <w:p>
      <w:pPr/>
      <w:r>
        <w:rPr/>
        <w:t xml:space="preserve">Současně odbor sociálních věcí v prvních dnech pomůže uprchlíkům s vyřízením veškerých záležitostí na úřadech. </w:t>
      </w:r>
    </w:p>
    <w:p>
      <w:pPr/>
      <w:r>
        <w:rPr/>
        <w:t xml:space="preserve">---</w:t>
      </w:r>
    </w:p>
    <w:p>
      <w:pPr/>
      <w:r>
        <w:rPr/>
        <w:t xml:space="preserve">Zprávy krátké 19. 4. 2022, 1</w:t>
      </w:r>
    </w:p>
    <w:p>
      <w:pPr/>
      <w:r>
        <w:rPr/>
        <w:t xml:space="preserve">Notně opilí řidiči, kuriózní i vážné nehody. To vše přinesl prodloužený velikonoční víkend na silnicích Moravskoslezského kraje. Od pátku do pondělí se v kraji stalo sedmdesát nehod. Nikdo naštěstí nepřišel o život, dva lidé utrpěli těžká zranění, s lehkými zraněními lékaři ošetřili deset osob. </w:t>
      </w:r>
    </w:p>
    <w:p>
      <w:pPr/>
      <w:r>
        <w:rPr/>
        <w:t xml:space="preserve">Tragicky skončil pád 44leté ženy ze třetího patra domu v Orlové. Přestože záchranáři přijeli za chvíli, lékař už jen mohl konstatovat smrt. Naopak dvouletý chlapec z Města Albrechtice vypadl z druhého patra bez vážnějších zranění.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Sdílená kola jsou v Porubě stále oblíbená</w:t>
      </w:r>
    </w:p>
    <w:p>
      <w:pPr/>
      <w:r>
        <w:rPr>
          <w:b w:val="1"/>
          <w:bCs w:val="1"/>
        </w:rPr>
        <w:t xml:space="preserve">O sdílená kola je mezi Porubany stále velký zájem. Ukazuje to žebříček oblíbenosti tohoto dopravního prostředku. Mezi 10 stanicemi, které jsou nejvíce využívané a mají nejvyšší počet výpůjček, je polovina z Poruby.</w:t>
      </w:r>
    </w:p>
    <w:p>
      <w:pPr/>
      <w:r>
        <w:rPr/>
        <w:t xml:space="preserve">Sdílená kola jsou v Ostravě-Porubě stále velmi oblíbená. Z Top desítky nejfrekventovanějších stanovišť z celé Ostravy se 5 nachází právě v Porubě. Druhým nejvíce využívaným stanovištěm je Telekomunikační škola, která je považovaná za hlavní porubský uzel.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“Vůbec celkově všechny stanice kolem Hlavní třídy, podél Opavské jsou ty nejvyužívanější. Taky mě velmi těší, že v Porubě se vandalismus na sdílených kolech zaznamenává úplně minimálně.”</w:t>
      </w:r>
    </w:p>
    <w:p>
      <w:pPr/>
      <w:r>
        <w:rPr/>
        <w:t xml:space="preserve">Kvůli vandalismu a krádežím sdílených kol se bohužel musely některé stanice v Ostravě zrušit. Nejvíce případů firma Nextbike, která tuto službu provozuje, zaznamenala v Ostravě-Jihu.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“Bylo to hlavně kolem OC Avion. Těch stanic bylo 9. My se samozřejmě budeme snažit ty stanice obnovit. Na některých místech zkusíme nainstalovat kamery a zavést opatření, aby k těm krádežím už nedocházelo." </w:t>
      </w:r>
    </w:p>
    <w:p>
      <w:pPr/>
      <w:r>
        <w:rPr/>
        <w:t xml:space="preserve"> Loni lidé v celé Ostravě na sdílených kolech najeli přes 700 tisíc kilometrů. Cílem ostravského magistrátu, který na tuto službu přispívá je, aby je využívali co nejvíce a nezatěžovali tolik životní prostředí auty.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“My pracujeme na tom, abychom budovali hlavně páteřní cyklostezky, takže pracujeme na tom propojení hlavně centra s Porubou.”</w:t>
      </w:r>
    </w:p>
    <w:p>
      <w:pPr/>
      <w:r>
        <w:rPr/>
        <w:t xml:space="preserve">S centrem města by se měla propojit i Dolní oblast Vítkovic a také Vítkovice a Mariánské Hory.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Daruj F-M vybírá na lavice v kostele sv. Jana Křtitele</w:t>
      </w:r>
    </w:p>
    <w:p>
      <w:pPr/>
      <w:r>
        <w:rPr>
          <w:b w:val="1"/>
          <w:bCs w:val="1"/>
        </w:rPr>
        <w:t xml:space="preserve">Program Daruj F-M se rozrostl o další veřejnou sbírku. Od dubna mohou lidé přispívat na pořízení nových lavic do kostela svatého Jana Křtitele ve Frýdku. Farnost díky tomu sjednotí lavice v kostele a zároveň tím i zvýší jeho kapacitu o dalších 45 míst.</w:t>
      </w:r>
    </w:p>
    <w:p>
      <w:pPr/>
      <w:r>
        <w:rPr/>
        <w:t xml:space="preserve">Kostel sv. Jana Křtitele ve Frýdku je významná stavba s  gotickým jádrem ze 2. pol. 14. století. 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"Prošlo v průběhu staletími proměnami, přestavbami  různými. Přes renesanční, až po barokní. A v současné době kostel využívá  farnost velice intenzivně. Jsou zde 2x denně mše svaté. Jsou tady pohřby, je to  pohřební kostel, často využívaný. A také ke svatbám ho farnost užívá."</w:t>
      </w:r>
    </w:p>
    <w:p>
      <w:pPr/>
      <w:r>
        <w:rPr/>
        <w:t xml:space="preserve">V současnosti se v kostele nachází sběr různých  lavic, které se tady v průběhu historie shromáždily. Farnost už postupně  pracuje na jejich sjednocení. </w:t>
      </w:r>
    </w:p>
    <w:p>
      <w:pPr/>
      <w:r>
        <w:rPr>
          <w:b w:val="1"/>
          <w:bCs w:val="1"/>
        </w:rPr>
        <w:t xml:space="preserve">Miroslav Přikryl, projektový manažer Římskokatolické  farnosti Frýdek:</w:t>
      </w:r>
      <w:r>
        <w:rPr/>
        <w:t xml:space="preserve"> "Nejsou to přímo lavice, které byly dělány pro tento kostel. Jsou  tu lavice zapůjčené ze Zámecké kaple svaté Barbory. Jsou tu lavice z bývalého  exercičního domu u mariánského kostela. A takové různé zbytky. Asi šest druhů  různých lavic, které tady od rekonstrukce kostela v roce 1995 byly shromážděny."</w:t>
      </w:r>
    </w:p>
    <w:p>
      <w:pPr/>
      <w:r>
        <w:rPr/>
        <w:t xml:space="preserve">S projektem výměny lavic se farnost přihlásila do  programu Daruj F-M.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"Na místo směsi zbytků starších lavic jsou navrženy nové dřevěné  lavice v jednoduché a osvědčené formě. Celková kapacita lavic v hlavní  lodi kostela se zvýší ze současných 115 míst na 160. Dalším pozitivním přínosem  celé akce bude navrácení souboru dvanácti lavic z kostela svatého Jana  Křtitele do kaple svaté Barbory na frýdeckém zámku, kde je jejich původní  místo."</w:t>
      </w:r>
    </w:p>
    <w:p>
      <w:pPr/>
      <w:r>
        <w:rPr>
          <w:b w:val="1"/>
          <w:bCs w:val="1"/>
        </w:rPr>
        <w:t xml:space="preserve">Miroslav Přikryl, projektový manažer Římskokatolické  farnosti Frýdek:</w:t>
      </w:r>
      <w:r>
        <w:rPr/>
        <w:t xml:space="preserve"> "Část lavic už jsme sem začali instalovat. Takže v té zadní  části dneska pod kůrem máme ty nové lavice, které tady chceme mít potom v celém  kostele. A vybíráme postupně na to doplnění těch lavic, aby byly v celém kostele  jednotné."</w:t>
      </w:r>
    </w:p>
    <w:p>
      <w:pPr/>
      <w:r>
        <w:rPr/>
        <w:t xml:space="preserve">Výrobu nových lavic navíc zajištuje chráněná stolařská dílna  Charity sv. Alexandra v Ostravě-Kunčičkách. </w:t>
      </w:r>
    </w:p>
    <w:p>
      <w:pPr/>
      <w:r>
        <w:rPr>
          <w:b w:val="1"/>
          <w:bCs w:val="1"/>
        </w:rPr>
        <w:t xml:space="preserve">Miroslav Přikryl, projektový manažer Římskokatolické  farnosti Frýdek:</w:t>
      </w:r>
      <w:r>
        <w:rPr/>
        <w:t xml:space="preserve"> "Projekt se ladil asi dva roky na ty lavice. Byla o tom  taková diskuze ve farnosti. I na té pastorační radě. I jak by ty lavice měly  vypadat. Potom s jednou studentkou, která pochází tady z Frýdku a má  vystudovaný průmyslový design, tak jsme na základě těch požadavků, které řeší,  jaké chceme. Tak ona potom navrhovala ten styl těch lavic a vznikl z toho projekt,  podle kterého se to momentálně realizuje."</w:t>
      </w:r>
    </w:p>
    <w:p>
      <w:pPr/>
      <w:r>
        <w:rPr/>
        <w:t xml:space="preserve">Náklady vyjdou farnost na 1,2 milionu korun. Lidé mohou  finančně pomoci přispěním do sbírky Daruj F-M. Vybrané peníze pak město zdvojnásobí.  Nejvýše však dá 200 tisíc korun. </w:t>
      </w:r>
    </w:p>
    <w:p>
      <w:pPr/>
      <w:r>
        <w:rPr/>
        <w:t xml:space="preserve">---</w:t>
      </w:r>
    </w:p>
    <w:p>
      <w:pPr/>
      <w:r>
        <w:rPr/>
        <w:t xml:space="preserve">Zprávy krátké 19. 4. 2022, 2</w:t>
      </w:r>
    </w:p>
    <w:p>
      <w:pPr/>
      <w:r>
        <w:rPr/>
        <w:t xml:space="preserve">Na následné využití již použitých materiálů cílí moravskoslezské firmy stále častěji. Například v Třineckých železárnách využili loni k recyklaci nejen při výrobě oceli výrazně přes milion tun materiálu. Z toho připadlo asi 800 tisíc tun na znovu použitý železný šrot, 100 tisíc tun kovonosných částí strusky putovalo zase do vysokých pecí a 600 tisíc tun dalšího materiálu do cementáren.  Dvanáct jednotek hasičů zasahovalo od úterního rána u požáru penzionu Mary v Rýmařově, který si vyžádal zranění dvou osob bez vážnějšího ohrožení na životě a předběžně odhadovanou škodu sedm milionů korun. Hasičům se podařilo uchránit před požárem všechny okolní budovy.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Karviné pogratulovalo N. Kočendové k světovému úspěchu</w:t>
      </w:r>
    </w:p>
    <w:p>
      <w:pPr/>
      <w:r>
        <w:rPr>
          <w:b w:val="1"/>
          <w:bCs w:val="1"/>
        </w:rPr>
        <w:t xml:space="preserve">Zástupci vedení Karviné osobně pogratulovali Natálii Kočendové k vítězství na světové soutěži krásy. Dojmy ze samotné soutěže i plány do budoucnosti nám rodačka z Karviné osobně prozradila.</w:t>
      </w:r>
    </w:p>
    <w:p>
      <w:pPr/>
      <w:r>
        <w:rPr/>
        <w:t xml:space="preserve">Miss a modelka Natálie Kočendová z Karviné před pár týdny vyhrála světovou soutěž krásy Top Model of the World. K jejímu úspěchu jí pogratuloval primátor města Jan Wolf i jeho náměstek Andrzej Bizoń.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“Já bych vám chtěl pogratulovat, popřát hodně úspěchů do budoucna a poděkovat za prezentaci města."</w:t>
      </w:r>
    </w:p>
    <w:p>
      <w:pPr/>
      <w:r>
        <w:rPr/>
        <w:t xml:space="preserve">Natálie se pak v rozhovoru s představiteli města s oběma podělila o své své plány a sny do budoucna a také o své dojmy ze samotné soutěže.</w:t>
      </w:r>
    </w:p>
    <w:p>
      <w:pPr/>
      <w:r>
        <w:rPr>
          <w:b w:val="1"/>
          <w:bCs w:val="1"/>
        </w:rPr>
        <w:t xml:space="preserve">Natálie Kočendová, úspěšná modelka: </w:t>
      </w:r>
      <w:r>
        <w:rPr/>
        <w:t xml:space="preserve">"Jsem za to neskutečně vděčná a šťastná, protože to bylo neskutečných dvacet dní, které jsem si užila. Bylo to hodně náročné, hlavně na psychiku, ale zvládla jsem to a přinesla ten titul konečně do Česka."</w:t>
      </w:r>
    </w:p>
    <w:p>
      <w:pPr/>
      <w:r>
        <w:rPr/>
        <w:t xml:space="preserve">Natálie si loni založila svou vlastní firmu a ráda by se teď soustředila na své podnikání, O další korunky krásy už usilovat nechce.</w:t>
      </w:r>
    </w:p>
    <w:p>
      <w:pPr/>
      <w:r>
        <w:rPr>
          <w:b w:val="1"/>
          <w:bCs w:val="1"/>
        </w:rPr>
        <w:t xml:space="preserve">Natálie Kočendová, úspěšná modelka: </w:t>
      </w:r>
      <w:r>
        <w:rPr/>
        <w:t xml:space="preserve">"Už jsem asi dosoutěžila a splnila jsem si to, co jsem chtěla, další soutěže už asi nebudou, teď budu předávat 7. května korunku nové Miss Czech republic, takže se určitě koukejte."</w:t>
      </w:r>
    </w:p>
    <w:p>
      <w:pPr/>
      <w:r>
        <w:rPr/>
        <w:t xml:space="preserve">Kromě úspěchu na světové soutěži krásy Top Model of the World obsadila Natálie třetí příčku na soutěži Miss Czech Republic 2020 a je i držitelkou titulu Miss International Czech Republic 2020</w:t>
      </w:r>
      <w:r>
        <w:rPr>
          <w:b w:val="1"/>
          <w:bCs w:val="1"/>
        </w:rPr>
        <w:t xml:space="preserve">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4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2026-09-07T08:34:13+02:00</dcterms:created>
  <dcterms:modified xsi:type="dcterms:W3CDTF">2026-09-07T08:34:13+02:00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