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Podpora petice za obnovu dětského oddělení nemocnice</w:t>
      </w:r>
    </w:p>
    <w:p>
      <w:pPr/>
      <w:r>
        <w:rPr>
          <w:b w:val="1"/>
          <w:bCs w:val="1"/>
        </w:rPr>
        <w:t xml:space="preserve">Zastupitelé Čeladné na své poslední schůzi vyslovili nesouhlas a rozhořčení s omezením provozu dětského oddělení ve frýdecko-místecké nemocnici, která je spádovou i pro tuto obec.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2026-04-05T22:13:22+02:00</dcterms:created>
  <dcterms:modified xsi:type="dcterms:W3CDTF">2026-04-05T22:13:22+02:00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