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KD v Hradišti se konalo Velikonoční setkání s občany</w:t>
      </w:r>
    </w:p>
    <w:p>
      <w:pPr/>
      <w:r>
        <w:rPr>
          <w:b w:val="1"/>
          <w:bCs w:val="1"/>
        </w:rPr>
        <w:t xml:space="preserve">Po nucené covidové pauze se lidé z Těrlicka mohli opět sejít v Kulturním domě v Hradišti, kde si pro ně radnice ve spolupráci s místními dobrovolnými hasiči a školáky připravila velikonoční kulturní program.</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2026-02-10T23:44:53+01:00</dcterms:created>
  <dcterms:modified xsi:type="dcterms:W3CDTF">2026-02-10T23:44:53+01:00</dcterms:modified>
</cp:coreProperties>
</file>

<file path=docProps/custom.xml><?xml version="1.0" encoding="utf-8"?>
<Properties xmlns="http://schemas.openxmlformats.org/officeDocument/2006/custom-properties" xmlns:vt="http://schemas.openxmlformats.org/officeDocument/2006/docPropsVTypes"/>
</file>