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Náměstím voněl horký vosk a bylo slyšet klapačku</w:t>
      </w:r>
    </w:p>
    <w:p>
      <w:pPr/>
      <w:r>
        <w:rPr>
          <w:b w:val="1"/>
          <w:bCs w:val="1"/>
        </w:rPr>
        <w:t xml:space="preserve">Vítání svátků jara na Masarykově náměstí se neslo také v duchu lidových tradic a zvyků. Jejich prezentaci si pro návštěvníky připravilo Středisko volného času Fokus.</w:t>
      </w:r>
    </w:p>
    <w:p>
      <w:pPr/>
      <w:r>
        <w:rPr/>
        <w:t xml:space="preserve">Masarykovu náměstí kromě jarmarku vévodil v předvelikonočním týdnu také bílý stan, ve kterém se na jeden den usídlila tvůrčí dílna Střediska volného času Fokus. Postupně jí procházely děti ze škol, klienti sociálních služeb a odpoledne i veřejnost. </w:t>
      </w:r>
    </w:p>
    <w:p>
      <w:pPr/>
      <w:r>
        <w:rPr>
          <w:b w:val="1"/>
          <w:bCs w:val="1"/>
        </w:rPr>
        <w:t xml:space="preserve">Petra Fabíková, SVČ Fokus: </w:t>
      </w:r>
      <w:r>
        <w:rPr/>
        <w:t xml:space="preserve">“Děti si můžou nalepit vajíčko, jsou tady motýlci, barevné vajíčka a my jim to dáme na špejli a odnesou si to domů do květináče. A nebo mohou omalovat omalovánku.”</w:t>
      </w:r>
    </w:p>
    <w:p>
      <w:pPr/>
      <w:r>
        <w:rPr/>
        <w:t xml:space="preserve">Vedle u stolu bylo cítit horký vosk a kdo chtěl si tu mohl vyzkoušet náročnější techniku zdobení kraslic.   </w:t>
      </w:r>
    </w:p>
    <w:p>
      <w:pPr/>
      <w:r>
        <w:rPr>
          <w:b w:val="1"/>
          <w:bCs w:val="1"/>
        </w:rPr>
        <w:t xml:space="preserve">Jiřina Boková</w:t>
      </w:r>
      <w:r>
        <w:rPr/>
        <w:t xml:space="preserve">, </w:t>
      </w:r>
      <w:r>
        <w:rPr>
          <w:b w:val="1"/>
          <w:bCs w:val="1"/>
        </w:rPr>
        <w:t xml:space="preserve">SVČ Fokus: </w:t>
      </w:r>
      <w:r>
        <w:rPr/>
        <w:t xml:space="preserve">“Tady momentálně děti dělají voskový reliéf, to znamená, že ten vosk nanášejí na vajíčko a to se neodstraňuje. Pak další technika je vosková batika, kde nanesete včelí vosk na vajíčko, nabarvíte ho anilinkami a až to zaschne, tak vosk odstraníte.”     </w:t>
      </w:r>
    </w:p>
    <w:p>
      <w:pPr/>
      <w:r>
        <w:rPr/>
        <w:t xml:space="preserve">Taková práce vyžaduje pevnou ruku a trpělivost, když se kresba na první pokus nepovede, nedá se opravit.  </w:t>
      </w:r>
    </w:p>
    <w:p>
      <w:pPr/>
      <w:r>
        <w:rPr/>
        <w:t xml:space="preserve">Na dalším stanovišti si mohli zájemci vyzkoušet pletení tatarů, uvít věneček a čas od času vše přehlušil zvuk řehtačky nebo klapačky. Zvyk, kdy se chodilo před Velikonocemi klepat, se podle Jany Polzerové ze Starojické historické společnosti stále dodržuje třeba ve Starém Jičíně, v Petřkovicích a Janovicích. Klapačka nahrazovala zvonění zvonu, když na zelený čtvrtek odletěly zvonu do Říma.  </w:t>
      </w:r>
    </w:p>
    <w:p>
      <w:pPr/>
      <w:r>
        <w:rPr>
          <w:b w:val="1"/>
          <w:bCs w:val="1"/>
        </w:rPr>
        <w:t xml:space="preserve">Jana Polzerová, Starojická historická společnost: </w:t>
      </w:r>
      <w:r>
        <w:rPr/>
        <w:t xml:space="preserve">“To znamenalo, že přestaly zvony zvonit. Tak, aby se na té vesnici vědělo, kdy se má jít do kostelíčka, kdy je oběd, kdy je večeře, tak ti kluci chodili a klepali. A klepalo se do rytmu a doprovázela to říkanka Chyťte Jidáše.”  </w:t>
      </w:r>
    </w:p>
    <w:p>
      <w:pPr/>
      <w:r>
        <w:rPr/>
        <w:t xml:space="preserve">Příjemným zpestřením velikonočního programu na náměstí byla pro nejmenší děti jarní pohádka Divadélka Koloběžka “Na návštěvě v Broučkově”. </w:t>
      </w:r>
    </w:p>
    <w:p>
      <w:pPr/>
      <w:r>
        <w:rPr/>
        <w:t xml:space="preserve">Na další větší akci v centru města, a zejména na Žerotínově ulici, se lidé mohou těšit už 30. dubna. Chystá se Tradiční pálení čarodějnic. </w:t>
      </w:r>
    </w:p>
    <w:p>
      <w:pPr/>
      <w:r>
        <w:rPr/>
        <w:t xml:space="preserve">---</w:t>
      </w:r>
    </w:p>
    <w:p>
      <w:pPr>
        <w:pStyle w:val="Heading1"/>
      </w:pPr>
      <w:r>
        <w:rPr>
          <w:sz w:val="36"/>
          <w:szCs w:val="36"/>
        </w:rPr>
        <w:t xml:space="preserve">Včelaři znají výsledek kontroly na varroázu</w:t>
      </w:r>
    </w:p>
    <w:p>
      <w:pPr/>
      <w:r>
        <w:rPr>
          <w:b w:val="1"/>
          <w:bCs w:val="1"/>
        </w:rPr>
        <w:t xml:space="preserve">Od časného jara začíná včelařům sezona intenzivní práce. Ti Novojičínští už mají za sebou kontrolu svých včelstev a znají výsledky analýzy na výskyt broučka varroa.</w:t>
      </w:r>
    </w:p>
    <w:p>
      <w:pPr/>
      <w:r>
        <w:rPr/>
        <w:t xml:space="preserve">Sběr měle pro kontrolu výskytu kleštíka včelího prováděli novojičínští včelaři v úlech počátkem února, teď už znají výsledek. Dobrý znamená, že by výskyt neměl být vyšší než tři broučci na jedno včelstvo.  </w:t>
      </w:r>
    </w:p>
    <w:p>
      <w:pPr/>
      <w:r>
        <w:rPr>
          <w:b w:val="1"/>
          <w:bCs w:val="1"/>
        </w:rPr>
        <w:t xml:space="preserve">Miroslav Škvarek, předseda ZO Nový Jičín, Český svaz včelařů:</w:t>
      </w:r>
      <w:r>
        <w:rPr/>
        <w:t xml:space="preserve"> “S varroázou jsme dopadli relativně dobře, měli jsme jen tři členy, kteří měli více než tři broučky, ale to bylo,  zprůměrováno, tři a půl broučka na včelstvo. Přesto, není to dobré, protože ta varroa se dokáže velice rychle množit, za měsíc se dokáže z dvaceti broučků dostat na pět tisíc.”    </w:t>
      </w:r>
    </w:p>
    <w:p>
      <w:pPr/>
      <w:r>
        <w:rPr/>
        <w:t xml:space="preserve">Včelaři, kteří měli výskyt broučka varroa nad povolený limit, musí provést přeléčení včelstev. Některé agresivnější druhy léčiv je možné použít ale jen do 15. dubna, aby nebyly následně obsaženy v medu. Dále také včelaři během jarní prohlídky kontrolují stav zásob v úlech a podle potřeby včelky i znovu přikrmují. </w:t>
      </w:r>
    </w:p>
    <w:p>
      <w:pPr/>
      <w:r>
        <w:rPr/>
        <w:t xml:space="preserve">Miroslav Škvarek svými radami a zkušenostmi pomáhá i místním začínajícím včelařům. Vydává se i na kontrolu úlů do terénu, konkrétně tady prověřil pět včelstev.</w:t>
      </w:r>
    </w:p>
    <w:p>
      <w:pPr/>
      <w:r>
        <w:rPr>
          <w:b w:val="1"/>
          <w:bCs w:val="1"/>
        </w:rPr>
        <w:t xml:space="preserve">Miroslav Škvarek, předseda ZO Nový Jičín, Český svaz včelařů:</w:t>
      </w:r>
      <w:r>
        <w:rPr/>
        <w:t xml:space="preserve"> “Jsou tam ti včelstva, která jsou poměrně silná, dvě včelstva jsou ale slabší. je vidět, že se na nich podepsala i nosema. Mohla to být i kombinace nosemy a varroy. Nosema je nemoc včel,  způsobuje průjmové onemocnění a také způsobuje u včel úhyn.”    </w:t>
      </w:r>
    </w:p>
    <w:p>
      <w:pPr/>
      <w:r>
        <w:rPr/>
        <w:t xml:space="preserve">Tomuto včelaři proto Miroslav Škvarek doporučil spojit dvě slabší včelstva v jedno. Ideálním pomocníkem v boji proti těmto nemocem by ovšem bylo, pokud by místní včelaři zakoupili přístroj na likvidaci škůdců, například varroa controller.   </w:t>
      </w:r>
    </w:p>
    <w:p>
      <w:pPr/>
      <w:r>
        <w:rPr>
          <w:b w:val="1"/>
          <w:bCs w:val="1"/>
        </w:rPr>
        <w:t xml:space="preserve">Miroslav Škvarek, předseda ZO Nový Jičín, Český svaz včelařů: </w:t>
      </w:r>
      <w:r>
        <w:rPr/>
        <w:t xml:space="preserve">“Ty včely vyhřeje, vyhřeje ten plod a odbourá ty nemoci. Když ne zlikviduje úplně, tak aspoň potlačí natolik, že by to mělo by to ty včely z toho nejhoršího vždycky dostat ven.”  </w:t>
      </w:r>
    </w:p>
    <w:p>
      <w:pPr/>
      <w:r>
        <w:rPr/>
        <w:t xml:space="preserve">Přístroj ale stojí téměř 70 tisíc korun, novojičínský svaz včelařů se na jeho zakoupení snaží získat finanční podporu z okolních obcí a města Nový Jičín, které by zařízení mohlo používat i pro léčbu svých městských včel.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2026-04-17T04:39:36+02:00</dcterms:created>
  <dcterms:modified xsi:type="dcterms:W3CDTF">2026-04-17T04:39:36+02:00</dcterms:modified>
</cp:coreProperties>
</file>

<file path=docProps/custom.xml><?xml version="1.0" encoding="utf-8"?>
<Properties xmlns="http://schemas.openxmlformats.org/officeDocument/2006/custom-properties" xmlns:vt="http://schemas.openxmlformats.org/officeDocument/2006/docPropsVTypes"/>
</file>