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Investor chce na Stodolní postavit 158 bytů</w:t>
      </w:r>
    </w:p>
    <w:p>
      <w:pPr/>
      <w:r>
        <w:rPr>
          <w:b w:val="1"/>
          <w:bCs w:val="1"/>
        </w:rPr>
        <w:t xml:space="preserve">V centru Ostravy bude postaveno dalších více než 150 nových bytů. Zastupitelé totiž schválili prodej komplexu zchátralých domů na Stodolní ulici investorovi, který má v plánu staré objekty zbourat a postavit několik nových multifunkčních budov s bydlením a komerčními prostory.</w:t>
      </w:r>
    </w:p>
    <w:p>
      <w:pPr/>
      <w:r>
        <w:rPr/>
        <w:t xml:space="preserve">Ostrava vybrala investora, který postaví tzv. Rezidenci Stodolní. Jde o oblast mezi ulicemi Stodolní, Porážková a Masná a její rozloha je přibližně  tisíce metrů čtverečních. V současné době tam stojí  polorozpadlých domů. Ty chce investor nahradit novými stavbami.  Komplex koupí společnost Linkcity Czech Republic. </w:t>
      </w:r>
    </w:p>
    <w:p>
      <w:pPr/>
      <w:r>
        <w:rPr>
          <w:b w:val="1"/>
          <w:bCs w:val="1"/>
        </w:rPr>
        <w:t xml:space="preserve">Zuzana Bajgarová, náměstkyně primátora Ostravy: </w:t>
      </w:r>
      <w:r>
        <w:rPr/>
        <w:t xml:space="preserve">"Město se společností nyní uzavře smlouvu o smlouvě budoucí s předkupním právem a zákazem  zcizení, jež obsahuje jednotlivé podmínky projektu i jištění ze strany města pro případné  komplikace, jako jsou sankční ujednání či možnosti odstoupení od smlouvy."</w:t>
      </w:r>
    </w:p>
    <w:p>
      <w:pPr/>
      <w:r>
        <w:rPr/>
        <w:t xml:space="preserve">Nový komplex nabídne minimálně 7 000 m 2 rezidenčních ploch a  minimálně 1 200 m 2 ploch komerčních. V nich může být například ordinace,  lékárna, kavárna, pekárna i jiné obchody. Nová zástavba doplňuje mezeru v kompaktní centrální  zástavbě města.</w:t>
      </w:r>
    </w:p>
    <w:p>
      <w:pPr/>
      <w:r>
        <w:rPr>
          <w:b w:val="1"/>
          <w:bCs w:val="1"/>
        </w:rPr>
        <w:t xml:space="preserve">Tomáš Macura, primátor Ostravy:</w:t>
      </w:r>
      <w:r>
        <w:rPr>
          <w:i w:val="1"/>
          <w:iCs w:val="1"/>
        </w:rPr>
        <w:t xml:space="preserve">" Záměr je multifunkční komplex zahrnující jak funkci bydlení, tak i funkci komerční a volnočasovou. Přidanou hodnotou je, že autorem projektu je světoznámé architektonické studio Bogle Architects."</w:t>
      </w:r>
    </w:p>
    <w:p>
      <w:pPr/>
      <w:r>
        <w:rPr/>
        <w:t xml:space="preserve">Součástí projektu je také řešení veřejného prostoru mezi budovou jatek a Rezidencí Stodolní. Prostor bude  navrhován jako pěší zóna. Rezidence Stodolní by měla být hotova v roce </w:t>
      </w:r>
      <w:r>
        <w:rPr/>
        <w:t xml:space="preserve">2026. </w:t>
      </w:r>
    </w:p>
    <w:p>
      <w:pPr/>
      <w:r>
        <w:rPr/>
        <w:t xml:space="preserve">---</w:t>
      </w:r>
    </w:p>
    <w:p>
      <w:pPr>
        <w:pStyle w:val="Heading1"/>
      </w:pPr>
      <w:r>
        <w:rPr>
          <w:sz w:val="36"/>
          <w:szCs w:val="36"/>
        </w:rPr>
        <w:t xml:space="preserve">Schodiště propojí nový bulvár s nádražním terminálem</w:t>
      </w:r>
    </w:p>
    <w:p>
      <w:pPr/>
      <w:r>
        <w:rPr>
          <w:b w:val="1"/>
          <w:bCs w:val="1"/>
        </w:rPr>
        <w:t xml:space="preserve">Realizace nového bulváru ve Frýdku-Místku dostává další rozměry. Architekti nyní řeší napojení nové čtvrti na dopravní terminál. Zajistit ho má schodiště, které bude překonávat zhruba osmimetrový výškový profil. Úpravou projde také celý břeh, který je dnes poměrně nevzhledný.</w:t>
      </w:r>
    </w:p>
    <w:p>
      <w:pPr/>
      <w:r>
        <w:rPr/>
        <w:t xml:space="preserve">Areál bývalého textilního závodu Slezan ve Frýdku-Místku se  promění k nepoznání. Postupnými krůčky už probíhají přípravy na vznik  nového bulváru, který povede od ulice Těšínská k vlakovému i autobusovému  terminálu. Architekt aktuálně představil návrh schodiště, které propojí obě  části.</w:t>
      </w:r>
    </w:p>
    <w:p>
      <w:pPr/>
      <w:r>
        <w:rPr>
          <w:b w:val="1"/>
          <w:bCs w:val="1"/>
        </w:rPr>
        <w:t xml:space="preserve">Jan Beneš, petit atelier:</w:t>
      </w:r>
      <w:r>
        <w:rPr/>
        <w:t xml:space="preserve"> "To, co je dneska předmětem, tak je profil, který překonáváme,  výškový, asi 8 metrů. Mezi horní hranou, kde vzniká právě bulvár, nový pěší, a  tím prostorem přednádraží."</w:t>
      </w:r>
    </w:p>
    <w:p>
      <w:pPr/>
      <w:r>
        <w:rPr/>
        <w:t xml:space="preserve">Proměna areálu v novou městskou čtvrť navazuje na memorandum  o spolupráci, které uzavřelo město se společností Slezan už v roce 2016. </w:t>
      </w:r>
    </w:p>
    <w:p>
      <w:pPr/>
      <w:r>
        <w:rPr>
          <w:b w:val="1"/>
          <w:bCs w:val="1"/>
        </w:rPr>
        <w:t xml:space="preserve">Jiří Karásek, předseda představenstva společnosti Slezan  Holding:</w:t>
      </w:r>
      <w:r>
        <w:rPr/>
        <w:t xml:space="preserve"> "My budeme zajišťovat to, že pro tu realizaci poskytujeme  pozemky, které jsou nutné. A zajišťujeme i to, že dodáváme nějakou projektovou  dokumentaci a do budoucna bychom měli pozemky, kterých se to týká, v tom rozsahu  potřebném převádět městu darem."</w:t>
      </w:r>
    </w:p>
    <w:p>
      <w:pPr/>
      <w:r>
        <w:rPr>
          <w:b w:val="1"/>
          <w:bCs w:val="1"/>
        </w:rPr>
        <w:t xml:space="preserve">Jan Beneš, petit atelier:</w:t>
      </w:r>
      <w:r>
        <w:rPr/>
        <w:t xml:space="preserve"> "Na tom stanovišti jsou chodníky menší šíře. Naopak nahoře  ten bulvár má třeba šířku přes 20 metrů, pro představu."</w:t>
      </w:r>
    </w:p>
    <w:p>
      <w:pPr/>
      <w:r>
        <w:rPr>
          <w:b w:val="1"/>
          <w:bCs w:val="1"/>
        </w:rPr>
        <w:t xml:space="preserve">Jiří Kajzar, náměstek primátora Frýdku-Místku/NMFM/:</w:t>
      </w:r>
      <w:r>
        <w:rPr/>
        <w:t xml:space="preserve"> "Celý ten břeh, který je dneska nevzhledný, neláká k ničemu,  je takový ošklivý, zarostlý, tak bude po obou stranách upraven a bude to skoro  mít prvky arboreta. Takže tím se ten vstup na ten bulvár od toho nádraží otevře,  zjemní se. Bude lákat k tomu, aby ten člověk tam šel a bude mít takový až  povznášející pocit, bych řekl, protože bude kultivované prostředí veřejného  prostoru."</w:t>
      </w:r>
    </w:p>
    <w:p>
      <w:pPr/>
      <w:r>
        <w:rPr/>
        <w:t xml:space="preserve">Loni na podzim už začala demolice nepotřebných budov v areálu.  Některé historické objekty ale zůstanou zachovány. </w:t>
      </w:r>
    </w:p>
    <w:p>
      <w:pPr/>
      <w:r>
        <w:rPr>
          <w:b w:val="1"/>
          <w:bCs w:val="1"/>
        </w:rPr>
        <w:t xml:space="preserve">Jiří Kajzar, náměstek primátora Frýdku-Místku/NMFM/:</w:t>
      </w:r>
      <w:r>
        <w:rPr/>
        <w:t xml:space="preserve"> "Řeší se tam otázka parkování a po všech úpravách, které budou,  tak v koncovém stavu by mělo přibýt asi 150 nových parkovacích míst. Což  je dobrá zpráva pro bydlící na Slezské a v okolí."</w:t>
      </w:r>
    </w:p>
    <w:p>
      <w:pPr/>
      <w:r>
        <w:rPr/>
        <w:t xml:space="preserve">V rámci proměny čtvrti už město začalo s opravou krajní  budovy bývalé školy, kde bude nové sídlo městské policie za zhruba 60 milionů  korun. Nový bulvár by měl vyjít na přibližně 15 milionů. </w:t>
      </w:r>
    </w:p>
    <w:p>
      <w:pPr/>
      <w:r>
        <w:rPr>
          <w:b w:val="1"/>
          <w:bCs w:val="1"/>
        </w:rPr>
        <w:t xml:space="preserve">Jiří Kajzar, náměstek primátora Frýdku-Místku/NMFM/:</w:t>
      </w:r>
      <w:r>
        <w:rPr/>
        <w:t xml:space="preserve"> "Předpokládáme, že v příštím roce už bychom mohli mít  projektovou dokumentaci a v dalším roce, to znamená 2023 až 2024 bychom  mohli se samotnými pracemi."</w:t>
      </w:r>
    </w:p>
    <w:p>
      <w:pPr/>
      <w:r>
        <w:rPr/>
        <w:t xml:space="preserve">Soukromý investor chce kolem vystavět také nové bytové domy  i administrativní centrum. </w:t>
      </w:r>
    </w:p>
    <w:p>
      <w:pPr/>
      <w:r>
        <w:rPr/>
        <w:t xml:space="preserve">---</w:t>
      </w:r>
    </w:p>
    <w:p>
      <w:pPr/>
      <w:r>
        <w:rPr/>
        <w:t xml:space="preserve">Krátké zprávy, 26. 4. 2022, 3 </w:t>
      </w:r>
    </w:p>
    <w:p>
      <w:pPr/>
      <w:r>
        <w:rPr/>
        <w:t xml:space="preserve">V pondělí v kraji přibylo 309 covid pozitivní lidí. Nejvíce nemocných je na Ostravsku naopak nejméně na Bruntálsku. </w:t>
      </w:r>
    </w:p>
    <w:p>
      <w:pPr/>
      <w:r>
        <w:rPr/>
        <w:t xml:space="preserve">Kraj podpoří vývoj speciálního softwaru, který pomůže zabránit případnému zneužívání potravinové a humanitární pomoci. Z rozpočtu Moravskoslezského kraje tak půjde 200 tisíc korun na účet Potravinové banky v Ostravě. Ta každoročně nasbírá a zdarma daruje potřebným lidem více než 500 tun potravin a dalších komodit.</w:t>
      </w:r>
    </w:p>
    <w:p>
      <w:pPr/>
      <w:r>
        <w:rPr/>
        <w:t xml:space="preserve">---</w:t>
      </w:r>
    </w:p>
    <w:p>
      <w:pPr>
        <w:pStyle w:val="Heading1"/>
      </w:pPr>
      <w:r>
        <w:rPr>
          <w:sz w:val="36"/>
          <w:szCs w:val="36"/>
        </w:rPr>
        <w:t xml:space="preserve">Začalo stěhování uprchlíků pryč z hotelů</w:t>
      </w:r>
    </w:p>
    <w:p>
      <w:pPr/>
      <w:r>
        <w:rPr>
          <w:b w:val="1"/>
          <w:bCs w:val="1"/>
        </w:rPr>
        <w:t xml:space="preserve">Uprchlická vlna do našeho kraje slábne ale únava dobrovolníků, kteří se o ně starají naopak stoupá. Proto chce kraj požádat o pomoc, aby mohly být některé činnosti v asistenčním centru prováděny profesionály. Také je už nutné uvolnit hotely, které se chtějí vrátit k běžnému režimu a najít Ukrajincům ubytování jinde.</w:t>
      </w:r>
    </w:p>
    <w:p>
      <w:pPr/>
      <w:r>
        <w:rPr/>
        <w:t xml:space="preserve">V Moravskoslezském kraji dosud prošlo asistenčním centrem na Černé louce 17089 uprchlíků. Za poslední tři týdny jich přibylo zhruba 3500. Kraj zajistil ubytování pro více než 4600 utečenců. Dobrovolníkům, kteří už dva měsíce pomáhají ve svém volnu, docházejí síly a potřebovali by vystřídat.</w:t>
      </w:r>
    </w:p>
    <w:p>
      <w:pPr/>
      <w:r>
        <w:rPr>
          <w:b w:val="1"/>
          <w:bCs w:val="1"/>
        </w:rPr>
        <w:t xml:space="preserve">Marek Prášek, Místopředseda Oblastní výkonné rady ČČK Ostrava: </w:t>
      </w:r>
      <w:r>
        <w:rPr/>
        <w:t xml:space="preserve">"Jsou už dva měsíce v terénu. Většina z nich to nemá jako své zaměstnání, takže to dělají na úkor svých rodin a zaměstnání. Fyzická a nyní už i psychická únava je u těch lidí značná."</w:t>
      </w:r>
    </w:p>
    <w:p>
      <w:pPr/>
      <w:r>
        <w:rPr>
          <w:b w:val="1"/>
          <w:bCs w:val="1"/>
        </w:rPr>
        <w:t xml:space="preserve">Ivo Vondrák, hejtman MS kraje: </w:t>
      </w:r>
      <w:r>
        <w:rPr/>
        <w:t xml:space="preserve">"My se teď překlápíme z takové fáze dobrovolnického nadšení směrem k fázi, kdy budeme potřebovat profesionální pomoc. Všichni, kteří tam pracovali v rámci dobrovolné činnosti, ať už je to Český červený kříž, ať už je to Adra, začínají být unaveni, protože je to náročné. Takže jsme se dneska shodli na krizovém štábu, že podáme o pomoc Armádu České republiky, aby nám pomohla s provozem této služby,"</w:t>
      </w:r>
    </w:p>
    <w:p>
      <w:pPr/>
      <w:r>
        <w:rPr/>
        <w:t xml:space="preserve">Kromě vojáků by mohla některé povinnosti převzít také záchranná služba. Kraj už také řeší stěhování uprchlíků z hotelů, které potřebují vydělávat.</w:t>
      </w:r>
    </w:p>
    <w:p>
      <w:pPr/>
      <w:r>
        <w:rPr>
          <w:b w:val="1"/>
          <w:bCs w:val="1"/>
        </w:rPr>
        <w:t xml:space="preserve">Ivo Vondrák, hejtman MS kraje:</w:t>
      </w:r>
      <w:r>
        <w:rPr/>
        <w:t xml:space="preserve"> "Museli jsme přestěhovat 170 uprchlíků do našich ubytovacích kapacit, do našich příspěvkových organizací. Do května jich budeme muset mít celkem 550 a do začátku prázdnin 700. Zjišťujeme u poskytovatelů ubytování, kolik budou muset vystěhovat lidí, aby mohli začít sloužit k účelu, ke kterému byly zřízeni."</w:t>
      </w:r>
    </w:p>
    <w:p>
      <w:pPr/>
      <w:r>
        <w:rPr/>
        <w:t xml:space="preserve">Stále jsou také problémy s ukrajinskými Romy, kteří jsou sváženi do Vyšních Lhot. Stát pro jejich ubytování nabídl budovy v Třinci, Frýdku-Místku a Českém Těšíně, což se vedení kraje nezdá příliš šťastné řešení. </w:t>
      </w:r>
    </w:p>
    <w:p>
      <w:pPr/>
      <w:r>
        <w:rPr/>
        <w:t xml:space="preserve">---</w:t>
      </w:r>
    </w:p>
    <w:p>
      <w:pPr>
        <w:pStyle w:val="Heading1"/>
      </w:pPr>
      <w:r>
        <w:rPr>
          <w:sz w:val="36"/>
          <w:szCs w:val="36"/>
        </w:rPr>
        <w:t xml:space="preserve">Havířov si bere úvěr na síťovou infrastrukturu na školách</w:t>
      </w:r>
    </w:p>
    <w:p>
      <w:pPr/>
      <w:r>
        <w:rPr>
          <w:b w:val="1"/>
          <w:bCs w:val="1"/>
        </w:rPr>
        <w:t xml:space="preserve">300 milionů korun chce havířovská radnice během čtyř let investovat do nové síťové infrastruktury ve školských zařízeních. Projekt bude financovat z úvěru. To se ale nelíbilo některým zastupitelům, kteří pro úvěr nezvedli ruku.</w:t>
      </w:r>
    </w:p>
    <w:p>
      <w:pPr/>
      <w:r>
        <w:rPr/>
        <w:t xml:space="preserve">Radnice v Havířově každý rok investuje do modernizace škol. Vyměnila se okna, zateplovaly se fasády. Elektrorozvody a datové sítě jsou ale ve špatném stavu. Proto chce město během čtyř let do této infrastruktury investovat 300 milionů korun. Projekt pokryje úvěr. S jeho přijetím ale někteří zastupitelé nesouhlasili.</w:t>
      </w:r>
    </w:p>
    <w:p>
      <w:pPr/>
      <w:r>
        <w:rPr>
          <w:b w:val="1"/>
          <w:bCs w:val="1"/>
        </w:rPr>
        <w:t xml:space="preserve">Eduard Heczko (KSČM), zastupitel:</w:t>
      </w:r>
      <w:r>
        <w:rPr/>
        <w:t xml:space="preserve"> “Město je na tom dnes velice finančně dobře, že má dostatečné finanční rezervy a mohlo by tyto investice zaplatit z vlastních prostředků. Vývoj úrokových sazeb je dneska opravdu velice nejistý a ten úvěr se může významně prodražit do budoucna.”</w:t>
      </w:r>
    </w:p>
    <w:p>
      <w:pPr/>
      <w:r>
        <w:rPr/>
        <w:t xml:space="preserve">Vedení radnice je opačného názoru.</w:t>
      </w:r>
    </w:p>
    <w:p>
      <w:pPr/>
      <w:r>
        <w:rPr>
          <w:b w:val="1"/>
          <w:bCs w:val="1"/>
        </w:rPr>
        <w:t xml:space="preserve">Josef Bělica (ANO), primátor Havířov: </w:t>
      </w:r>
      <w:r>
        <w:rPr/>
        <w:t xml:space="preserve">“My jsme dlouho hledali cesty financování, protože, jak tady dneska zaznělo, my počítáme, že každý rok tam půjde 75 milionů korun. My si nemůžeme dovolit utlumit veškeré investiční akce. Vyšla zpráva, nezávislá studie o našich financích, ty jsou ve skvělém stavu a v dnešní době, kdy letí úroky nahoru, je prostě výhodné pro město si na to půjčit."</w:t>
      </w:r>
    </w:p>
    <w:p>
      <w:pPr/>
      <w:r>
        <w:rPr/>
        <w:t xml:space="preserve">Město chce do infrastruktury investovat i z důvodu kybernetické bezpečnosti. </w:t>
      </w:r>
    </w:p>
    <w:p>
      <w:pPr/>
      <w:r>
        <w:rPr/>
        <w:t xml:space="preserve">---</w:t>
      </w:r>
    </w:p>
    <w:p>
      <w:pPr/>
      <w:r>
        <w:rPr/>
        <w:t xml:space="preserve">Krátké zprávy, 26. 4. 2022, 4</w:t>
      </w:r>
    </w:p>
    <w:p>
      <w:pPr/>
      <w:r>
        <w:rPr/>
        <w:t xml:space="preserve">Ostrava má nízkou hodnotu nesvítivosti. Ve městě je aktuálně 41 tisíc světelných míst. Procento nefunkčních svítidel se dlouhodobě pohybuje kolem hodnoty půl procenta. Poruchy jsou odstraňovány do pěti dnů od nahlášení. Srovnatelné hodnoty má také Praha a Brno. </w:t>
      </w:r>
    </w:p>
    <w:p>
      <w:pPr/>
      <w:r>
        <w:rPr/>
        <w:t xml:space="preserve">Dozorčí rada společnosti OKD má od dubna zcela nové složení.  Do jejího čela byl zvolen  Pavel Tuleja, který působí jako rektor Slezské univerzity v Opavě. </w:t>
      </w:r>
    </w:p>
    <w:p>
      <w:pPr/>
      <w:r>
        <w:rPr/>
        <w:t xml:space="preserve">---</w:t>
      </w:r>
    </w:p>
    <w:p>
      <w:pPr>
        <w:pStyle w:val="Heading1"/>
      </w:pPr>
      <w:r>
        <w:rPr>
          <w:sz w:val="36"/>
          <w:szCs w:val="36"/>
        </w:rPr>
        <w:t xml:space="preserve">Český Těšín se zapojil do oslav Dne Země</w:t>
      </w:r>
    </w:p>
    <w:p>
      <w:pPr/>
      <w:r>
        <w:rPr>
          <w:b w:val="1"/>
          <w:bCs w:val="1"/>
        </w:rPr>
        <w:t xml:space="preserve">Obyvatelé Českého Těšína se zapojili do oslav Dne Země. Na náměstí pro ně byly připraveny ekologické aktivity, kvízy, soutěže a nejrůznější workshopy. Velký podíl na organizaci měli studenti Albrechtovy střední školy.</w:t>
      </w:r>
    </w:p>
    <w:p>
      <w:pPr/>
      <w:r>
        <w:rPr/>
        <w:t xml:space="preserve">Českotěšínské náměstí se stalo centrem oslav letošního Dne Země. Pro obyvatele města je připravilo město ve spolupráci s místní Albrechtovou střední školou. </w:t>
      </w:r>
    </w:p>
    <w:p>
      <w:pPr/>
      <w:r>
        <w:rPr>
          <w:b w:val="1"/>
          <w:bCs w:val="1"/>
        </w:rPr>
        <w:t xml:space="preserve">Tomáš Pavelek, místostarosta Českého Těšína</w:t>
      </w:r>
      <w:r>
        <w:rPr/>
        <w:t xml:space="preserve">: "Podařilo se nám zaplnit náměstí právě takovými atrakcemi, které děti přitáhnou k tomu, aby se zajímaly o problematiku přírody, odpadů a vůbec, jak to všechno funguje."</w:t>
      </w:r>
    </w:p>
    <w:p>
      <w:pPr/>
      <w:r>
        <w:rPr>
          <w:b w:val="1"/>
          <w:bCs w:val="1"/>
        </w:rPr>
        <w:t xml:space="preserve">Pavel Cieslar, ředitel Albrechtovy střední školy</w:t>
      </w:r>
      <w:r>
        <w:rPr/>
        <w:t xml:space="preserve">: “Máme tady několik stánků, ekologických s čajem, s poznáváním, máme tady stánky gastronomické, cukráři tady mají, aranžéři, určitě se mají kde děti podívat."</w:t>
      </w:r>
    </w:p>
    <w:p>
      <w:pPr/>
      <w:r>
        <w:rPr/>
        <w:t xml:space="preserve">Jedním ze studentů, kteří se věnovali návštěvníkům, byl i sedmnáctiletý student oboru Ekologie a životní prostředí Alan Popiolek. Vydal knihu Lexikon zvířat Zoo Ostrava. Pracoval na ní zhruba tři roky.</w:t>
      </w:r>
    </w:p>
    <w:p>
      <w:pPr/>
      <w:r>
        <w:rPr>
          <w:b w:val="1"/>
          <w:bCs w:val="1"/>
        </w:rPr>
        <w:t xml:space="preserve">Alan Popiolek, student Albrechtovy střední školy: </w:t>
      </w:r>
      <w:r>
        <w:rPr/>
        <w:t xml:space="preserve">"Několik let jsem chodil do ZOO, dělal jsem si seznamy o těch chovaných zvířatech. Získával jsem různé informace o těch různých druzích, poddruzích."</w:t>
      </w:r>
    </w:p>
    <w:p>
      <w:pPr/>
      <w:r>
        <w:rPr/>
        <w:t xml:space="preserve">Další velkou akcí pro veřejnost bude pestrý Den dětí na téma Přijela k nám pouť. Uskuteční se opět na náměstí 28. května od 14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2026-09-07T07:42:57+02:00</dcterms:created>
  <dcterms:modified xsi:type="dcterms:W3CDTF">2026-09-07T07:42:57+02:00</dcterms:modified>
</cp:coreProperties>
</file>

<file path=docProps/custom.xml><?xml version="1.0" encoding="utf-8"?>
<Properties xmlns="http://schemas.openxmlformats.org/officeDocument/2006/custom-properties" xmlns:vt="http://schemas.openxmlformats.org/officeDocument/2006/docPropsVTypes"/>
</file>