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který vás informuje o novinkách na krajských školách. Začneme podpisem spolupráce mezi Zámečkem Petrovice a Střední školou techniky a služeb v Karviné, poté se přesuneme do Bohumína na soutěž v grilování a nakonec navštívíme koncert Pro Bohemia Ostrava na Janáčkově konzervatoři.</w:t>
      </w:r>
    </w:p>
    <w:p>
      <w:pPr/>
      <w:r>
        <w:rPr>
          <w:b w:val="1"/>
          <w:bCs w:val="1"/>
        </w:rPr>
        <w:t xml:space="preserve">Podpis deklarace o spolupráci mezi SŠTaS Karviná a společností Zámeček Petrovice</w:t>
      </w:r>
    </w:p>
    <w:p>
      <w:pPr/>
      <w:r>
        <w:rPr/>
        <w:t xml:space="preserve">Střední škola techniky a služeb z Karviné klade důraz na propojení teoretického vyučování s praxí. Dobrým příkladem může být podpis deklarace o spolupráci mezi touto školou a společností Zámeček Petrovice.</w:t>
      </w:r>
    </w:p>
    <w:p>
      <w:pPr/>
      <w:r>
        <w:rPr/>
        <w:t xml:space="preserve">Yvetta Kalužová, ředitelka SŠTaS Karviná: „Myšlenka vznikla v době covidové, kdy gastro zažilo útlum. Slibujeme si od toho zvýšení prestiže tohoto povolání, této služby lidem. Hlavně ale chceme ukázat rodičům žáků, že se nemusí ničeho bát, protože je to práce v krásném prostředí s moderní technologií a pod vedením odborníků.“</w:t>
      </w:r>
    </w:p>
    <w:p>
      <w:pPr/>
      <w:r>
        <w:rPr/>
        <w:t xml:space="preserve">Pozvednutí spolupráce na vyšší úroveň přivítali i zástupci Zámečku Petrovice.</w:t>
      </w:r>
    </w:p>
    <w:p>
      <w:pPr/>
      <w:r>
        <w:rPr/>
        <w:t xml:space="preserve">Jolanta Burkotová, majitelka Zámečku Petrovice: „Povolání kuchař nebo číšník je dlouhodobě podceňované a my bychom chtěli, aby žáci byli rádi, že u nás mohou pracovat. Chceme se podílet na jejich vývoji.“</w:t>
      </w:r>
    </w:p>
    <w:p>
      <w:pPr/>
      <w:r>
        <w:rPr/>
        <w:t xml:space="preserve">Na žáky karvinské školy jsou připravení opravdoví gastroodborníci.</w:t>
      </w:r>
    </w:p>
    <w:p>
      <w:pPr/>
      <w:r>
        <w:rPr/>
        <w:t xml:space="preserve">Vojtěch Beseda, šéfkuchař Zámečku Petrovice: „Začínají pomocnými pracemi – vakuováním, krájením, založením vývaru. Poté připravují snídaně a když jsou šikovní, dostanou se pak ke všemu.“</w:t>
      </w:r>
    </w:p>
    <w:p>
      <w:pPr/>
      <w:r>
        <w:rPr/>
        <w:t xml:space="preserve">Podpis spolupráce posvětil i MS pakt zaměstnanosti.</w:t>
      </w:r>
    </w:p>
    <w:p>
      <w:pPr/>
      <w:r>
        <w:rPr/>
        <w:t xml:space="preserve">Martin Navrátil, ředitel MS paktu zaměstnanosti: „Věříme, že spolupráce školy s firmou je nutnou podmínkou odborného vzdělávání. Na základě těch nejlepších praxí chceme ukázat, jak se to dá dělat opravdu dobře. A chceme pomoci firmám se k těm dobrým školám dostat.“</w:t>
      </w:r>
    </w:p>
    <w:p>
      <w:pPr/>
      <w:r>
        <w:rPr/>
        <w:t xml:space="preserve">Spolupráce Zámečku Petrovice a SŠ techniky a služeb Karviná může být vzorovým příkladem pro další školy a firmy.</w:t>
      </w:r>
    </w:p>
    <w:p>
      <w:pPr/>
      <w:r>
        <w:rPr>
          <w:b w:val="1"/>
          <w:bCs w:val="1"/>
        </w:rPr>
        <w:t xml:space="preserve">Soutěž Bohumínské grilování</w:t>
      </w:r>
    </w:p>
    <w:p>
      <w:pPr/>
      <w:r>
        <w:rPr/>
        <w:t xml:space="preserve">Střední škola Bohumín založila novou tradici: zorganizovala první ročník Bohumínského grilování, mezinárodní soutěže pro žáky gastronomických škol nejen v našem regionu.</w:t>
      </w:r>
    </w:p>
    <w:p>
      <w:pPr/>
      <w:r>
        <w:rPr/>
        <w:t xml:space="preserve">První ročník soutěže Bohumínské grilování - mezinárodní kuchařské soutěže v úpravě pokrmů na grilu pro žáky SŠ s gastronomickými obory hostilo bohumínské náměstí.</w:t>
      </w:r>
    </w:p>
    <w:p>
      <w:pPr/>
      <w:r>
        <w:rPr/>
        <w:t xml:space="preserve">Liběna Orságová, ředitelka SŠ Bohumín: „Vymysleli jsme to už před třemi lety, ale museli jsme to kvůli covidu odložit. Cílem je stmelit všechny gastroškoly a udělat událost, která je neobvyklá. Zájem školy byl velký a tak bychom chtěli v této nové tradici pokračovat.“</w:t>
      </w:r>
    </w:p>
    <w:p>
      <w:pPr/>
      <w:r>
        <w:rPr/>
        <w:t xml:space="preserve">Prezentaci středních škol netradičním a zajímavým způsobem podporuje i jejich zřizovatel, MS kraj.</w:t>
      </w:r>
    </w:p>
    <w:p>
      <w:pPr/>
      <w:r>
        <w:rPr/>
        <w:t xml:space="preserve">Stanislav Folwarczny (ODS), náměstek hejtmana MS kraje: „Jsme rádi, že konečně mohou školy pořádat takové akce, prezentovat se před veřejností. Všechno klaplo, myslím, že všichni jsou spokojeni. Je to jedna z cest, jak prezentovat školu přímo ve městě. Je to výborný nápad.“</w:t>
      </w:r>
    </w:p>
    <w:p>
      <w:pPr/>
      <w:r>
        <w:rPr/>
        <w:t xml:space="preserve">A co všechno se při soutěži v grilování hodnotí?</w:t>
      </w:r>
    </w:p>
    <w:p>
      <w:pPr/>
      <w:r>
        <w:rPr/>
        <w:t xml:space="preserve">Karel Drápal, komisař AKC ČR: „Hodnotíme stejně jako na světových soutěžích. Prvořadá je chuť, poté příprava stanoviště, hygiena, celková organizace a také vzhled.“</w:t>
      </w:r>
    </w:p>
    <w:p>
      <w:pPr/>
      <w:r>
        <w:rPr/>
        <w:t xml:space="preserve">Kolemjdoucí lákala vůně grilovaných pokrmů a nutno dodat, že mnohé z nich vypadali skutečně profesionálně. Bohumínské grilování se vydařilo, a tak už teď se všichni těší na další ročník, ve kterém se bezesporu utká ještě více středních škol než letos.</w:t>
      </w:r>
    </w:p>
    <w:p>
      <w:pPr/>
      <w:r>
        <w:rPr>
          <w:b w:val="1"/>
          <w:bCs w:val="1"/>
        </w:rPr>
        <w:t xml:space="preserve">Pro Bohemia Ostrava na Janáčkově konzervatoři v Ostravě</w:t>
      </w:r>
    </w:p>
    <w:p>
      <w:pPr/>
      <w:r>
        <w:rPr/>
        <w:t xml:space="preserve">Janáčkova konzervatoř Ostrava pořádala Koncert vítězů 20. mezinárodní interpretační soutěže Pro Bohemia Ostrava 2022. A my jsme byli u toho.</w:t>
      </w:r>
    </w:p>
    <w:p>
      <w:pPr/>
      <w:r>
        <w:rPr/>
        <w:t xml:space="preserve">Koncert vítězů mezinárodní soutěže Pro Bohemia Ostrava 2022 představil ty nejúspěšnější účastníky.</w:t>
      </w:r>
    </w:p>
    <w:p>
      <w:pPr/>
      <w:r>
        <w:rPr/>
        <w:t xml:space="preserve">Soňa Javůrková, ředitelka Janáčkovy konzervatoře Ostrava: „Soutěž je určena pro všechny zájemce, kteří splní dané kategorie. Letos to bylo pro klavír, dechové nástroje žesťové a také zpěv. Dařilo se i naší konzervatoři, to jsem ráda.“</w:t>
      </w:r>
    </w:p>
    <w:p>
      <w:pPr/>
      <w:r>
        <w:rPr/>
        <w:t xml:space="preserve">Koncert Pro Bohemia Ostrava získal podporu kraje i města.</w:t>
      </w:r>
    </w:p>
    <w:p>
      <w:pPr/>
      <w:r>
        <w:rPr/>
        <w:t xml:space="preserve">Stanislav Folwarczny (ODS), náměstek hejtmana MS kraje: „Janáčkova konzervatoř pořádá tuto soutěž pro nadané žáky. Ti jsou pro nás velkou nadějí, pro kulturu i pro samotnou konzervatoř.“</w:t>
      </w:r>
    </w:p>
    <w:p>
      <w:pPr/>
      <w:r>
        <w:rPr/>
        <w:t xml:space="preserve">Zbyněk Pražák (KDU-ČSL), náměstek primátora Ostravy: „Zájem o soutěž je velký, letos se přihlásilo 180 účastníků, z toho čtvrtina z ciziny. Rádi ji podpoříme.“</w:t>
      </w:r>
    </w:p>
    <w:p>
      <w:pPr/>
      <w:r>
        <w:rPr/>
        <w:t xml:space="preserve">Koncert představil umění těch nejlepších, a tak diváci se dobře bavili. Z účastníků soutěže Pro Bohemia Ostrava se každým rokem rekrutují také budoucí žáci Janáčkovy konzervatoře Ostrava.</w:t>
      </w:r>
    </w:p>
    <w:p>
      <w:pPr/>
      <w:r>
        <w:rPr/>
        <w:t xml:space="preserve">To byla poslední reportáž magazínu Studuj u nás. Jsme rádi, že jste s námi a budeme rádi i ve středu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1-05-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2026-06-25T08:07:58+02:00</dcterms:created>
  <dcterms:modified xsi:type="dcterms:W3CDTF">2026-06-25T08:07:58+02:00</dcterms:modified>
</cp:coreProperties>
</file>

<file path=docProps/custom.xml><?xml version="1.0" encoding="utf-8"?>
<Properties xmlns="http://schemas.openxmlformats.org/officeDocument/2006/custom-properties" xmlns:vt="http://schemas.openxmlformats.org/officeDocument/2006/docPropsVTypes"/>
</file>