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Aby cestovní ruch vzkvétal a neobtěžoval</w:t>
      </w:r>
    </w:p>
    <w:p>
      <w:pPr/>
      <w:r>
        <w:rPr>
          <w:b w:val="1"/>
          <w:bCs w:val="1"/>
        </w:rPr>
        <w:t xml:space="preserve">Nový Jičín hostil konferenci Místní akční skupiny Lašsko. Zástupci obcí a měst si na dvoudenní akci vyměnili zkušenosti zejména z oblasti rozvoje venkovského cestovního ruchu.</w:t>
      </w:r>
    </w:p>
    <w:p>
      <w:pPr/>
      <w:r>
        <w:rPr/>
        <w:t xml:space="preserve">Místní akční skupina Lašsko, jejímž členem je také Nový Jičín, zahrnuje obce a města z území Frenštátska a zhruba poloviny Novojičínska a Kopřivnicka. Právě Nový Jičín teď hostil dvoudenní konferenci pořádanou touto akční skupinou na téma „Venkovský cestovní ruch – šance místních komunit”. Účastníky pozval i do turistické lokality, kterou se podařilo citlivě rekonstruovat právě  i díky dotaci z Místní akční skupiny Lašsko. </w:t>
      </w:r>
    </w:p>
    <w:p>
      <w:pPr/>
      <w:r>
        <w:rPr>
          <w:b w:val="1"/>
          <w:bCs w:val="1"/>
        </w:rPr>
        <w:t xml:space="preserve">Ondřej Syrovátka (ZELENÍ), 2. místostarosta Nového Jičína:</w:t>
      </w:r>
      <w:r>
        <w:rPr/>
        <w:t xml:space="preserve"> “Nový Jičín s reprezentuje tím, kde nyní jsme, především Kamenným divadlem, jehož rekonstrukce proběhla právě díky členství města v Místní akční skupině Laško, protože díky tomu jsme získali dotaci z programu Rozvoje venkova na jeho záchovnou rekonstrukci. V této oblasti zároveň ukazujeme Zvěrokruh.”</w:t>
      </w:r>
    </w:p>
    <w:p>
      <w:pPr/>
      <w:r>
        <w:rPr/>
        <w:t xml:space="preserve">Odpolední program byl věnován pobytu v terénu, dopoledne účastníci konference, mimo jiné i zástupci z dalších akčních skupin z Moravskoslezského, Olomouckého a Zlínského kraje, přednášeli o svých zkušenostech, co učinili proto, aby cestovní ruch v jejich obcích a městech vzkvétal a aby byl udržitelný.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“Byla například prezentována analýza, jak to vypadá s cestovním ruchem ve Štramberku nebo v Rožnově, byla tady představena Hranická propast a některá další místa. Prezentace byly vždy provázeny nějakou inspirací nebo doporučení, které by mohli využít ostatní.”</w:t>
      </w:r>
    </w:p>
    <w:p>
      <w:pPr/>
      <w:r>
        <w:rPr/>
        <w:t xml:space="preserve">Prezentace se zabývaly ekonomikou také tím, co od cestovního ruchu očekávají v obcích jednak návštěvníci a zejména také místní hráči v oblasti turismu, včetně obyvatel.  </w:t>
      </w:r>
    </w:p>
    <w:p>
      <w:pPr/>
      <w:r>
        <w:rPr>
          <w:b w:val="1"/>
          <w:bCs w:val="1"/>
        </w:rPr>
        <w:t xml:space="preserve">Dalibor Kvita, předseda MAS Lašsko: </w:t>
      </w:r>
      <w:r>
        <w:rPr/>
        <w:t xml:space="preserve">“A 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udělat, abychom věděli, jak ten cestovní ruch v našem městě jednak zintenzivnit, ale zároveň aby byl udržitelný, aby už to nebylo obtěžující třeba pro místní.”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 A pak se mi také líbí skloubení relaxační zóny s využitím a hlavně s poučení.”</w:t>
      </w:r>
    </w:p>
    <w:p>
      <w:pPr/>
      <w:r>
        <w:rPr/>
        <w:t xml:space="preserve">Ocenila tak například řešení Zvěrokruhu v lokalitě mezi  Skalami a Lesoparkem, kde si také účastníci konference prohlédli i městské úly.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předvedli, že mají šikovné ruce</w:t>
      </w:r>
    </w:p>
    <w:p>
      <w:pPr/>
      <w:r>
        <w:rPr>
          <w:b w:val="1"/>
          <w:bCs w:val="1"/>
        </w:rPr>
        <w:t xml:space="preserve">Popularizovat učební obory se vytrvale snaží Střední škola technická a zemědělská v Novém Jičíně. Pořádala další ročník soutěže Šikovné ruce. V souboji zručnosti pracovali žáci základních škol se dřevem a kovem.</w:t>
      </w:r>
    </w:p>
    <w:p>
      <w:pPr/>
      <w:r>
        <w:rPr/>
        <w:t xml:space="preserve">Téměř padesát žáků základních škol z bývalého okresu obsadilo dílny novojičínské Střední školy technické a zemědělské. V soutěži Šikovné ruce ukázali, že se manuální práce nebojí. Jeden z dvoučlenného týmu vyráběl v truhlářské dílně dřevěné prkénko a vařečku, druhý u zámečníků kovovou šablonu.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 a baví mě to. Zatím to zvládám, ještě mám hodinu a půl tak doufám, že to stihnu.”</w:t>
      </w:r>
    </w:p>
    <w:p>
      <w:pPr/>
      <w:r>
        <w:rPr/>
        <w:t xml:space="preserve">“Práce se dřevem mě baví, zkoušel jsme to doma i ve škole. Když nám učitelka řekla, že se bude pořádat soutěž v práci se dřevem a železem, tak jsem se přihlásil, že bych šel.” </w:t>
      </w:r>
    </w:p>
    <w:p>
      <w:pPr/>
      <w:r>
        <w:rPr/>
        <w:t xml:space="preserve">Na zvládnutí úkolu měli soutěžící 2 hodiny.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“Každý výrobek má své rozměry a každý ten rozměr je hodnocen. Nejvíce jsou samozřejmě hodnoceny ty části, kde se vyžaduje přesnost, například tolerované rozměry, úhly, kde ta přesnost je velmi důležitá, oproti třeba běžné délce.”</w:t>
      </w:r>
    </w:p>
    <w:p>
      <w:pPr/>
      <w:r>
        <w:rPr/>
        <w:t xml:space="preserve">Soutěž zručnosti pořádala tato střední škola, která ve své  technické části vyučuje například i truhláře, zedníky, instalatéry, obráběče kovů a další řemesla, už po třinácté. </w:t>
      </w:r>
    </w:p>
    <w:p>
      <w:pPr/>
      <w:r>
        <w:rPr>
          <w:b w:val="1"/>
          <w:bCs w:val="1"/>
        </w:rPr>
        <w:t xml:space="preserve">Bohumír Kusý, ředitel SŠ technické a zemědělské Nový Jičín: </w:t>
      </w:r>
      <w:r>
        <w:rPr/>
        <w:t xml:space="preserve">“Účel hlavně je, aby si žáci, byť v krátkém čase, vyzkoušeli, že z dobře vykonané práce rukama mohou mít radost, a ti mladší, v osmé třídě, aby třeba uvažovali, že se přihlásí na učební obor.”  </w:t>
      </w:r>
    </w:p>
    <w:p>
      <w:pPr/>
      <w:r>
        <w:rPr>
          <w:b w:val="1"/>
          <w:bCs w:val="1"/>
        </w:rPr>
        <w:t xml:space="preserve">Radmila Bayerová, učitelka ZŠ Komenského 66, Nový Jičín: </w:t>
      </w:r>
      <w:r>
        <w:rPr/>
        <w:t xml:space="preserve">“Jsme pravidelný účastník, navštívili jsem všech 13 ročníků. Máme i několik velmi úspěšných žáků, kteří soutěž vyhráli jak v kategorii jednotlivců, tak v kategorii družstev. Co se týče náboru do soutěže, nikdy jsme neměli problém, že bychom nemohli děti získat. Spíš naopak, museli jsme dělat i školní kola, abychom děti na soutěž vybrali.” </w:t>
      </w:r>
    </w:p>
    <w:p>
      <w:pPr/>
      <w:r>
        <w:rPr>
          <w:b w:val="1"/>
          <w:bCs w:val="1"/>
        </w:rPr>
        <w:t xml:space="preserve">Vladan Videnka, učitel ZŠ Jubilejní, Nový Jičín: </w:t>
      </w:r>
      <w:r>
        <w:rPr/>
        <w:t xml:space="preserve">“Máme šikovné děti, které na soutěž chodí rády. Škola se k výuce technických předmětů staví výborně, učíme to od šesté do osmé třídy, v deváté třídě jako volitelný předmět. Navíc máme ve škole úplně nové dílny, jsou tam i 3D tiskárny, počítače, takže škola s k této výuce staví perfektně.”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Dubnová scéna vzdala hold tanci a radosti z pohybu</w:t>
      </w:r>
    </w:p>
    <w:p>
      <w:pPr/>
      <w:r>
        <w:rPr>
          <w:b w:val="1"/>
          <w:bCs w:val="1"/>
        </w:rPr>
        <w:t xml:space="preserve">Jeviště Beskydského divadla patřilo Dubnové taneční scéně. Děti základní umělecké školy předvedly svůj talent a také vzdaly hold Mezinárodnímu dni tance.</w:t>
      </w:r>
    </w:p>
    <w:p>
      <w:pPr/>
      <w:r>
        <w:rPr/>
        <w:t xml:space="preserve">Žáci tanečního oboru novojičínské základní umělecké školy si po dvouleté pauze užili svou Dubnovou taneční scénu. Akce se uskutečnila v termínu Mezinárodního dne tance, tedy okolo 29. dubna. Taneční večery v Beskydském divadle se pro velký zájem publika nakonec konaly tři po sobě.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“Tančí celý taneční obor, od pětiletých dětí, našich nejmenších přípravek,  až po ty devatenáctileté, vlastně loňské absolventky. Takže tančí úplně všechny děti, je to téměř dvě stě žáků tanečního oboru.” </w:t>
      </w:r>
    </w:p>
    <w:p>
      <w:pPr/>
      <w:r>
        <w:rPr/>
        <w:t xml:space="preserve">Večery střídavě naplnilo 35 různých choreografií, proto byly rozděleny i do dvou různých programů. Zaujala například Valhalla, se kterou vstoupil už loňské absolventky.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“Dívky s tím nápadem přišly samy, už je to dokonce dva roky zpátky, my jsme to chystali na Dunovou taneční scénu 2020, která se nemohla uskutečnit. Nás to téma i ta hudba tak zaujalo a pohltilo, že jsme si řekli, že to chceme dodělat. Dívky už vlastně skončily, v loňském školním roce absolvovaly, ale je úžasné, že zůstaly tancovat a to téma jsme mohli udělat.”      </w:t>
      </w:r>
    </w:p>
    <w:p>
      <w:pPr/>
      <w:r>
        <w:rPr>
          <w:b w:val="1"/>
          <w:bCs w:val="1"/>
        </w:rPr>
        <w:t xml:space="preserve">Kateřina Hauerlandová, taneční obor ZUŠ Nový Jičín: </w:t>
      </w:r>
      <w:r>
        <w:rPr/>
        <w:t xml:space="preserve">“Ta hudba se nám strašně moc líbila, je to u filmu Vikingové, takže jsme na ten námět začali dělat choreografii k Valhalle, k tomu božstvu, a nějak z toho vyplynulo to, co máme dnes.”</w:t>
      </w:r>
    </w:p>
    <w:p>
      <w:pPr/>
      <w:r>
        <w:rPr>
          <w:b w:val="1"/>
          <w:bCs w:val="1"/>
        </w:rPr>
        <w:t xml:space="preserve">Zuzana Macháčová, taneční obor ZUŠ Nový Jičín: </w:t>
      </w:r>
      <w:r>
        <w:rPr/>
        <w:t xml:space="preserve">“Tanci se věnuji asi devět let a zrovna tato choreografie se mi hodně líbí, je odlišná od těch, které jsme dělali. Je to na téma Vikingové, je to něco jiného a jsem ráda, že jsme si ji vybrali a zkoušeli jsme nové věci.”</w:t>
      </w:r>
    </w:p>
    <w:p>
      <w:pPr/>
      <w:r>
        <w:rPr/>
        <w:t xml:space="preserve">Pro všechny tanečníky byla dubnová scéna nejen oslavou svátku tance, ale vůbec oslavou možnosti opět si zatančit v divadle, a v podstatě je tato akce vyvrcholením uměleckého školního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2026-07-17T12:37:43+02:00</dcterms:created>
  <dcterms:modified xsi:type="dcterms:W3CDTF">2026-07-17T12:37:43+02:00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