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Colours of Ostrava letos nabídnou The Killers i LP</w:t>
      </w:r>
    </w:p>
    <w:p>
      <w:pPr/>
      <w:r>
        <w:rPr>
          <w:b w:val="1"/>
          <w:bCs w:val="1"/>
        </w:rPr>
        <w:t xml:space="preserve">Oblíbený mezinárodní hudební festival Colours of Ostrava vstoupí v polovině července konečnědo svého 19. ročníku. Po tříleté covidové odmlce se dá očekávat, že o multižánrový festival budeobrovský zájem.</w:t>
      </w:r>
    </w:p>
    <w:p>
      <w:pPr/>
      <w:r>
        <w:rPr/>
        <w:t xml:space="preserve">Festival Colours of  Ostrava se po vynucené koronavirové pauze vrací. Naživo, naplno, s prvotřídním  programem světových hvězd, bez omezení, ve velikosti i atmosféře, jak byli  návštěvníci zvyklí před pandemií.</w:t>
      </w:r>
    </w:p>
    <w:p>
      <w:pPr/>
      <w:r>
        <w:rPr>
          <w:b w:val="1"/>
          <w:bCs w:val="1"/>
        </w:rPr>
        <w:t xml:space="preserve">Zlata Holušová,  ředitelka Colours of Ostrava:</w:t>
      </w:r>
      <w:r>
        <w:rPr/>
        <w:t xml:space="preserve"> „Nejlepší už bude tím, že se vůbec stane. Že po  té obrovské době, po tom půstu hudebních zážitků, tak tady bude.“</w:t>
      </w:r>
    </w:p>
    <w:p>
      <w:pPr/>
      <w:r>
        <w:rPr>
          <w:b w:val="1"/>
          <w:bCs w:val="1"/>
        </w:rPr>
        <w:t xml:space="preserve">Tomáš Macura (ANO),  primátor Ostravy: </w:t>
      </w:r>
      <w:r>
        <w:rPr/>
        <w:t xml:space="preserve">„My jsme strašně šťastni, že po dvou letech kovidové pauzy  věřím, že se uskuteční plnohodnotný, plnotučný ročník Colours of Ostrava,  včetně hvězdně poskládaného melting potu.“</w:t>
      </w:r>
    </w:p>
    <w:p>
      <w:pPr/>
      <w:r>
        <w:rPr/>
        <w:t xml:space="preserve">19. ročník, který proběhne  od 13. do 16. července opět v unikátní industriální oblasti ostravských  Dolních Vítkovic, láká na bohatý čtyřdenní program. V čele The Killers, Twenty  One Pilots, Martinem Garrixem nebo třeba LP, která se do Ostravy vrací po pěti  letech.</w:t>
      </w:r>
    </w:p>
    <w:p>
      <w:pPr/>
      <w:r>
        <w:rPr>
          <w:b w:val="1"/>
          <w:bCs w:val="1"/>
        </w:rPr>
        <w:t xml:space="preserve">Jiří Moravčík,  dramaturg:</w:t>
      </w:r>
      <w:r>
        <w:rPr/>
        <w:t xml:space="preserve"> „Vzájemně jako by došlo k nějakému zvláštnímu souznění. My jsme  ji požádali, jestli by se chtěla znovu vrátit a mezitím ona se zajímala u  Zlatky o to, jestli by se mohla vrátit.Takže ano, LP se vrací.“</w:t>
      </w:r>
    </w:p>
    <w:p>
      <w:pPr/>
      <w:r>
        <w:rPr/>
        <w:t xml:space="preserve">Vstupenka na Colours  of Ostrava bude tradičně platit i na mezinárodní fórum Melting Pot, které na  osmi diskuzních scénách přivítá více než 170 řečníků z celého světa.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 chce zavést v Jeseníkách vodíkovou železniční dopravu</w:t>
      </w:r>
    </w:p>
    <w:p>
      <w:pPr/>
      <w:r>
        <w:rPr>
          <w:b w:val="1"/>
          <w:bCs w:val="1"/>
        </w:rPr>
        <w:t xml:space="preserve">Už za několik let by se na Bruntálsku mohli cestující pravidelně vozit vodíkovým vlakem. Tento unikátní dopravní prostředek představil výrobce v našem kraji a bezemisní vlaková doprava je tak zase o něco blíže.</w:t>
      </w:r>
    </w:p>
    <w:p>
      <w:pPr/>
      <w:r>
        <w:rPr/>
        <w:t xml:space="preserve">Tak to je on. Plně bezemisní vlak Coradia iLint. Zájemci si  ho mohli prohlédnout v Bruntále, Krnově, Opavě nebo Ostravě.</w:t>
      </w:r>
    </w:p>
    <w:p>
      <w:pPr/>
      <w:r>
        <w:rPr>
          <w:b w:val="1"/>
          <w:bCs w:val="1"/>
        </w:rPr>
        <w:t xml:space="preserve">Radek Podstawka (ANO), náměstek hejtmana MS kraje pro  dopravu:</w:t>
      </w:r>
      <w:r>
        <w:rPr/>
        <w:t xml:space="preserve"> „My od roku 2025 chceme vypisovat soutěž pro Bruntálsko, rádi bychom,  aby v budoucnu tady takové vlaky jezdili. Já jsem nadšený a kraj takovou  dopravu podporuje.“</w:t>
      </w:r>
    </w:p>
    <w:p>
      <w:pPr/>
      <w:r>
        <w:rPr/>
        <w:t xml:space="preserve">Trakční systém vlaku využívá palivové články, které vyrábějí  elektřinu spojením vodíku a kyslíku s vodou.</w:t>
      </w:r>
    </w:p>
    <w:p>
      <w:pPr/>
      <w:r>
        <w:rPr>
          <w:b w:val="1"/>
          <w:bCs w:val="1"/>
        </w:rPr>
        <w:t xml:space="preserve">Daniel Kurucz, generální ředitel společnosti Alstom  v ČR a SR:</w:t>
      </w:r>
      <w:r>
        <w:rPr/>
        <w:t xml:space="preserve"> „Je to vlak na vodík, to znamená, že v něm probíhá  chemická reakce mezi vodíkem a kyslíkem, při které vzniká teplo. To se  transformuje na elektřinu, která pohání kola, a ta nadbytečná se ukládá do  baterie. Takže to není žádné spalování, neuvolňují se žádné oxidy dusíku, žádný  oxid uhličitý, je to prostě čistá technologie.“</w:t>
      </w:r>
    </w:p>
    <w:p>
      <w:pPr/>
      <w:r>
        <w:rPr>
          <w:b w:val="1"/>
          <w:bCs w:val="1"/>
        </w:rPr>
        <w:t xml:space="preserve">Steve Seibert, strojvedoucí:</w:t>
      </w:r>
      <w:r>
        <w:rPr/>
        <w:t xml:space="preserve"> „Řídí se úplně stejně jako  elektrický vlak, je to v pohodě. Myslím, že je to budoucnost železniční  dopravy.“</w:t>
      </w:r>
    </w:p>
    <w:p>
      <w:pPr/>
      <w:r>
        <w:rPr/>
        <w:t xml:space="preserve">MS kraj si od tohoto kroku slibuje také zvýšení turistického  ruchu, který by měla pozvednout i třeba půjčovna vodíkových kol.</w:t>
      </w:r>
    </w:p>
    <w:p>
      <w:pPr/>
      <w:r>
        <w:rPr/>
        <w:t xml:space="preserve">---</w:t>
      </w:r>
    </w:p>
    <w:p>
      <w:pPr/>
      <w:r>
        <w:rPr/>
        <w:t xml:space="preserve">Krátké zprávy 20. 5. 2022, 1</w:t>
      </w:r>
    </w:p>
    <w:p>
      <w:pPr/>
      <w:r>
        <w:rPr/>
        <w:t xml:space="preserve">Český národní registr dárců dřeně ocenil v pražském Obecním domě 52 dárců z celé České republiky, díky kterým dostali v minulém roce vážně nemocní pacienti šanci na život. Z MS kraje dostali ocenění tři dárci – Marek Směja, Jan Smělík a Martin Šindel. </w:t>
      </w:r>
    </w:p>
    <w:p>
      <w:pPr/>
      <w:r>
        <w:rPr/>
        <w:t xml:space="preserve">Plánovaná tramvajová rychlodráha mezi Karvinou a Ostravou už má studii proveditelnosti a také trasu odlišnou od původních představ. Zatímco v prvotních úvahách se počítalo s propojením přes Havířov, nyní krajský úřad coby investor prioritně připravuje směr z Karviné do Ostravy přes Orlovou.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lidé z různých zemích diskutovali o podnikání</w:t>
      </w:r>
    </w:p>
    <w:p>
      <w:pPr/>
      <w:r>
        <w:rPr>
          <w:b w:val="1"/>
          <w:bCs w:val="1"/>
        </w:rPr>
        <w:t xml:space="preserve">Do Petrovic u Karviné se sjeli mladí lidé z různých zemí Evropy, aby si vyměnili zkušenosti a informace týkající se finanční gramotnosti, podnikání i finančních podvodů. Vyzkoušeli si i různé simulační ekonomické hry, které je seznámily třeba s inflací.</w:t>
      </w:r>
    </w:p>
    <w:p>
      <w:pPr/>
      <w:r>
        <w:rPr/>
        <w:t xml:space="preserve">Tohle jsou studenti z Portugalska, Itálie, Litvy, Turecka, Polska i Česka. Společně během několika dní diskutovali o možnostech podnikání ve svých zemích a bavili se o finanční gramotnosti. </w:t>
      </w:r>
    </w:p>
    <w:p>
      <w:pPr/>
      <w:r>
        <w:rPr>
          <w:b w:val="1"/>
          <w:bCs w:val="1"/>
        </w:rPr>
        <w:t xml:space="preserve">Pavel Vítek, předseda Silesian Society for Solidarity</w:t>
      </w:r>
      <w:r>
        <w:rPr/>
        <w:t xml:space="preserve">: "Účastníci se nebaví jen o finanční gramotnosti, ale i udržitelném podnikání, daních, vyzkouší si různé simulační ekonomické hry které je seznámí třeba s inflací, a tím pádem se mohli tímto neformálním vzděláváním jeden od druhého učit."</w:t>
      </w:r>
    </w:p>
    <w:p>
      <w:pPr/>
      <w:r>
        <w:rPr/>
        <w:t xml:space="preserve">Například finanční gramotnost v Polsku se vyučuje na odborných středních školách jen jeden rok a to ještě před 18. rokem. Často pak v průběhu dalších let tyto vědomosti lidé zapomenou.</w:t>
      </w:r>
    </w:p>
    <w:p>
      <w:pPr/>
      <w:r>
        <w:rPr>
          <w:b w:val="1"/>
          <w:bCs w:val="1"/>
        </w:rPr>
        <w:t xml:space="preserve">Magda Laskowska, studentka z Polska: "</w:t>
      </w:r>
      <w:r>
        <w:rPr/>
        <w:t xml:space="preserve">Poláci musí hlavně hledat informace a rady o financích, daních a dalších ekonomických tématech na internetu nebo z odborných časopisů. Mělo by se to změnit, zvláště, když nedávno vyšla zpráva o tom, co Poláci vědí o  daních. Ukázalo se, že hodně lidí neví o základních poplatcích, nejsou si vědomi, že když denně kupují potraviny a služby, že platí DPH."</w:t>
      </w:r>
    </w:p>
    <w:p>
      <w:pPr/>
      <w:r>
        <w:rPr/>
        <w:t xml:space="preserve">O úrovni podnikání v Itálii se s ostatními podělil i mladý Ind studující počítačové inženýrství v Turíně. </w:t>
      </w:r>
    </w:p>
    <w:p>
      <w:pPr/>
      <w:r>
        <w:rPr>
          <w:b w:val="1"/>
          <w:bCs w:val="1"/>
        </w:rPr>
        <w:t xml:space="preserve">Harsh Kumar, student z Itálie: </w:t>
      </w:r>
      <w:r>
        <w:rPr/>
        <w:t xml:space="preserve">"Můžu srovnat podnikání v Indii a Itálii. V Indii je obtížnost daleko vyšší, nicméně existují odvětví, kde Indie není až tak pozadu a v mnohém Itálii dohání. Nejsilnějším odvětvím pro podnikání v obou zemích je obor IT.”</w:t>
      </w:r>
    </w:p>
    <w:p>
      <w:pPr/>
      <w:r>
        <w:rPr/>
        <w:t xml:space="preserve">V Petrovicích u Karviné šlo o druhý projekt, který se uskutečnil v posledních dvou měsících. Programy financuje EU a Dům zahraničí spolupráce ČR v rámci programu Erasmus+.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připravila Den pro rodiny pod širým nebem</w:t>
      </w:r>
    </w:p>
    <w:p>
      <w:pPr/>
      <w:r>
        <w:rPr>
          <w:b w:val="1"/>
          <w:bCs w:val="1"/>
        </w:rPr>
        <w:t xml:space="preserve">Zajímavé přednášky s lékaři a sestrami, ochutnávka zdravého jídla, zábava pro děti. To vše mohli zažít lidé v parku, kde havířovská nemocnice uspořádala Den pro rodiny. Za což získala od rodičů pochvalu.</w:t>
      </w:r>
    </w:p>
    <w:p>
      <w:pPr/>
      <w:r>
        <w:rPr/>
        <w:t xml:space="preserve">Nemocnice v Havířově přišla s originálním nápadem, jak předat lidem informace, které se týkají porodů, péče o novorozence a celkově informace spjaté s rodinou. A to pod širým nebem. Zatímco rodiče poslouchali zdravotníky, děti si mohly hrát.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"My můžeme dělat prohlídky porodních sálů a ty děláme každý týden, ale tam vzhledem k provozu můžeme pustit třeba pět rodiček, nebo budoucích rodičů. Takže jsme dlouho přemýšleli nad nějakou akcí, kterou bychom ty havířovské rodiny přitáhli více k tomu, co se v té nemocnici děje. Ať už na porodnici, ale i následné péče o novorozence, ale řekněme obecně v nemocnici v oblasti zdravé výživy, ale i péče o seniory a podobně.”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to je lepší, protože ne všichni se zajímají sami, že by přišli do nemocnice a zkoumali informace. Tady to mají vše při jednom a děti mají zábavu, je to určitě lepší.”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 každá maminka má možnost nechat to dítě někde s babičkou, nebo s nějakým hlídáním, takže tady se to dá propojit, že alespoň jedním uchem poslouchám, druhým okem sleduji, co dělá dítě. Mně se tento nápad moc líbí.”</w:t>
      </w:r>
    </w:p>
    <w:p>
      <w:pPr/>
      <w:r>
        <w:rPr/>
        <w:t xml:space="preserve">Nemocnice by chtěla, aby se ze Dne rodiny stala tradice, která by byla vždy zaměřena na jiné téma. </w:t>
      </w:r>
    </w:p>
    <w:p>
      <w:pPr/>
      <w:r>
        <w:rPr/>
        <w:t xml:space="preserve">---</w:t>
      </w:r>
    </w:p>
    <w:p>
      <w:pPr/>
      <w:r>
        <w:rPr/>
        <w:t xml:space="preserve">Krátké zprávy 20. 5. 2022, 2</w:t>
      </w:r>
    </w:p>
    <w:p>
      <w:pPr/>
      <w:r>
        <w:rPr/>
        <w:t xml:space="preserve">V Jakartovicích na Opavsku havaroval 28letý muž na terénním motocyklu, když nezvládl řízení a narazil do mostku. Záchranáři konstatovali bezvědomí a poranění hlavy a mozku, uvedli muže do umělého spánku a transportovali do Fakultní nemocnice Ostrava. </w:t>
      </w:r>
    </w:p>
    <w:p>
      <w:pPr/>
      <w:r>
        <w:rPr/>
        <w:t xml:space="preserve">Asociace muzeí a galerií ČR v rámci Národní soutěže muzeí Gloria musaealis ocenila Muzeum nákladních automobilů Tatra první cenou. Muzeum otevřelo brány návštěvníkům loni v listopadu a ihned se stalo vyhledávaným cílem fanoušků historie automobilismu a značky Tatra.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hledá pěstouny pro děti, které potřebují péči</w:t>
      </w:r>
    </w:p>
    <w:p>
      <w:pPr/>
      <w:r>
        <w:rPr>
          <w:b w:val="1"/>
          <w:bCs w:val="1"/>
        </w:rPr>
        <w:t xml:space="preserve">Frýdek-Místek hledá zájemce o pěstounskou péči. Dětem, které jsou opuštěné nebo z nějakého důvodu bez rodičů, mohou dát dočasně rodinné zázemí. Někteří rodiče také usilují o to, aby si dítě, které mají v pěstounské péči, adoptovali. Každý nový pěstoun je tak mimořádně vítán.</w:t>
      </w:r>
    </w:p>
    <w:p>
      <w:pPr/>
      <w:r>
        <w:rPr/>
        <w:t xml:space="preserve">V celém Moravskoslezském kraji je přibližně 600 dětí,  které nemohou vyrůstat ve své rodině. Tato dívenka měla ale štěstí, že si ji vzali  do pěstounské péče manželé z Frýdku-Místku.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"Nemůžeme mít děti ani jeden. Tak jsme se rozhodli pro tuto formu.  Jednak jsme se nedokázali smířit s myšlenkou, že bychom neměli ani jedno dítě,  tak jsme se rozhodli pro pěstounství a zároveň pro adopci. Ale ta adopce je  taková složitější. To pěstounství bylo takové rychlejší, takže máme dítko v pěstounské  péči."</w:t>
      </w:r>
    </w:p>
    <w:p>
      <w:pPr/>
      <w:r>
        <w:rPr>
          <w:b w:val="1"/>
          <w:bCs w:val="1"/>
        </w:rPr>
        <w:t xml:space="preserve">Jakub Michl, pěstoun:</w:t>
      </w:r>
      <w:r>
        <w:rPr/>
        <w:t xml:space="preserve"> "Já to tak neberu, já ji beru jako dceru."</w:t>
      </w:r>
    </w:p>
    <w:p>
      <w:pPr/>
      <w:r>
        <w:rPr/>
        <w:t xml:space="preserve">Rodina se pěstounství věnuje už dva a půl roku. Zatím má  první dítě, aktuálně se ale snaží ještě získat do péče další. 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"U nás by mělo být celou dobu. My jsme teda na tu dlouhou  dobu a chtěli jsme dítě, které má předpoklady, že u nás bude do dospělosti.  Takže doufáme, že to tak bude. Do budoucna chceme se pokusit o adopci tohoto  aktuálního dítěte, takže uvidíme, jak se nám to podaří."</w:t>
      </w:r>
    </w:p>
    <w:p>
      <w:pPr/>
      <w:r>
        <w:rPr/>
        <w:t xml:space="preserve">Zájemci o pěstounství musí projít přípravným kurzem, který  trvá přibližně rok. Pak se musí rozhodnout, zda budou pěstouni trvalí nebo na  přechodnou dobu, což je zhruba na rok. 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"Je to super, i přesto, že je to složitější ta příprava, tak  to dítě vám to hned vynahradí. Je to skvělé, to dítě je milující, má domov, je  spokojené, šťastné, a to za to stojí za všechno."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"Město Frýdek-Místek dlouhodobě podporuje náhradní rodinnou  péči a prostřednictvím oddělení sociálně právní ochrany dětí hledá pěstouny pro  děti, které jsou z nějaké důvodu opuštěné, bez rodičů. My hledáme, jak  manžele, rodiny, tak i jednotlivce, muže i ženy, kteří jsou ochotni do svého  života přijmout dítě, které nemělo tolik štěstí. Může mít nějaký handicap, je  různého etnika. A tito lidé, pěstouni, budoucí pěstouni by mu byli schopni  nabídnout lásku, péči."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"My jsme šli na OSPOD, na odbor sociálně právní ochrany dětí,  tam jsme se o tom informovali. Řekli nám, jak to probíhá a potom jsme si podali  žádost a už to nějak jelo."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"Já bych chtěl tímto apelovat na lidi, kteří by byli ochotni  dětem, které jsou opuštěné, poskytnout rodinné zázemí. Tak, aby zvážili možnost,  že by se stali pěstouny."</w:t>
      </w:r>
    </w:p>
    <w:p>
      <w:pPr/>
      <w:r>
        <w:rPr>
          <w:b w:val="1"/>
          <w:bCs w:val="1"/>
        </w:rPr>
        <w:t xml:space="preserve">Jakub Michl, pěstoun:</w:t>
      </w:r>
      <w:r>
        <w:rPr/>
        <w:t xml:space="preserve"> "Když nemohou mít svoje, tak proč by si nemohli vzít buď do  adopce nebo do pěstounství dítě, které nemá zázemí."</w:t>
      </w:r>
    </w:p>
    <w:p>
      <w:pPr/>
      <w:r>
        <w:rPr/>
        <w:t xml:space="preserve">Ročně se k pěstounství v kraji přihlásí přibližně  120 lidí a zhruba dvě stovky dětí díky pěstounům najde zázemí. Dětí bez rodiny  je ale stále trojnásobně více.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5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2026-09-07T06:02:44+02:00</dcterms:created>
  <dcterms:modified xsi:type="dcterms:W3CDTF">2026-09-07T06:02:44+02:00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