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Nošovická škola vybudovala dvě ekologické zahrady</w:t>
      </w:r>
    </w:p>
    <w:p>
      <w:pPr/>
      <w:r>
        <w:rPr>
          <w:b w:val="1"/>
          <w:bCs w:val="1"/>
        </w:rPr>
        <w:t xml:space="preserve">Základní a mateřská škola v Nošovicích vybudovala dvě ekologické zahrady.</w:t>
      </w:r>
    </w:p>
    <w:p>
      <w:pPr/>
      <w:r>
        <w:rPr>
          <w:b w:val="1"/>
          <w:bCs w:val="1"/>
        </w:rPr>
        <w:t xml:space="preserve">Igor Slováček, ředitel ZŠ a MŠ Nošovice: </w:t>
      </w:r>
      <w:r>
        <w:rPr/>
        <w:t xml:space="preserve">„Jedna  environmentální zahrada je určena pro žáky prvního stupně pod názvem Co se děje  za školou. Jsou zde expoziční prvky, například výstava hornin, nerostů, odlitky  stop zvířat. Máme tady venkovní učebnu pro přírodovědu, vlastivědu a prvouku,  vrbovou chýši, meteorologickou stanici. Dalším prvkem je přírodní jezírko.  Druhá zahrada je určena pro děti mateřské školy, tam je více herních prvků,  například vodní kanál, zvukovod, mají tam také venkovní učebnu, různé přírodní  materiály a spoustu rostlin.“</w:t>
      </w:r>
    </w:p>
    <w:p>
      <w:pPr/>
      <w:r>
        <w:rPr/>
        <w:t xml:space="preserve">anketa: žáci ZŠ a MŠ Nošovice</w:t>
      </w:r>
    </w:p>
    <w:p>
      <w:pPr/>
      <w:r>
        <w:rPr/>
        <w:t xml:space="preserve">„Je to tady super a máme tady více hraček.“</w:t>
      </w:r>
    </w:p>
    <w:p>
      <w:pPr/>
      <w:r>
        <w:rPr/>
        <w:t xml:space="preserve">„Máme krásnou školu a dobře se nám tady učí.“</w:t>
      </w:r>
    </w:p>
    <w:p>
      <w:pPr/>
      <w:r>
        <w:rPr/>
        <w:t xml:space="preserve">    Obě zahrady stály milion korun, většinu nákladů hradil  Státní fond životního prostředí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5-05-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2026-04-13T14:57:16+02:00</dcterms:created>
  <dcterms:modified xsi:type="dcterms:W3CDTF">2026-04-13T14:57:16+02:00</dcterms:modified>
</cp:coreProperties>
</file>

<file path=docProps/custom.xml><?xml version="1.0" encoding="utf-8"?>
<Properties xmlns="http://schemas.openxmlformats.org/officeDocument/2006/custom-properties" xmlns:vt="http://schemas.openxmlformats.org/officeDocument/2006/docPropsVTypes"/>
</file>