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Sedmdesátníci se projeli po zajímavých místech Těrlicka</w:t>
      </w:r>
    </w:p>
    <w:p>
      <w:pPr/>
      <w:r>
        <w:rPr>
          <w:b w:val="1"/>
          <w:bCs w:val="1"/>
        </w:rPr>
        <w:t xml:space="preserve">V pořadí už čtvrtou projížďku autobusem obcí uspořádalo vedení radnice v Těrlicku pro jubilanty, kteří v daném roce slaví 70 let.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06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2026-05-02T21:27:45+02:00</dcterms:created>
  <dcterms:modified xsi:type="dcterms:W3CDTF">2026-05-02T21:27:45+02:00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