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mohlo nakoupit v Makru tady tyto potraviny. Byli jsme trochu na vážkách, co dělat dál, protože už to všechno docházelo.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ADRY: </w:t>
      </w:r>
      <w:r>
        <w:rPr/>
        <w:t xml:space="preserve">“Zjistili jsme, jakou mají potřebu a nastavili jsme rozdávání potravinové tašky jednou za na 14 dní. Přičemž pokud je rodina početnější od pěti a více lidí, mají nárok na dvě tašky.”</w:t>
      </w:r>
    </w:p>
    <w:p>
      <w:pPr/>
      <w:r>
        <w:rPr/>
        <w:t xml:space="preserve">Jiný dárce ADRU zásobuje zeleninou.</w:t>
      </w:r>
    </w:p>
    <w:p>
      <w:pPr/>
      <w:r>
        <w:rPr>
          <w:b w:val="1"/>
          <w:bCs w:val="1"/>
        </w:rPr>
        <w:t xml:space="preserve">Zdeněk Soviš, dobrovolník ADRA: </w:t>
      </w:r>
      <w:r>
        <w:rPr/>
        <w:t xml:space="preserve">“Těch brambor jsme dostali několik palet jako dar od anonymního dárce a ti lidé si mohou brát kolik potřebují, aby si mohli uvařit. Protože řepa, mrkev a brambory mohou využít na ten svůj oblíbený boršč, ať si mohou uvařit to, co potřebují.”</w:t>
      </w:r>
    </w:p>
    <w:p>
      <w:pPr/>
      <w:r>
        <w:rPr>
          <w:b w:val="1"/>
          <w:bCs w:val="1"/>
        </w:rPr>
        <w:t xml:space="preserve">anketa:</w:t>
      </w:r>
      <w:r>
        <w:rPr/>
        <w:t xml:space="preserve"> “My jsme hodně vděční České republice jak nám pomáháte v té naši těžké situaci. Děkujeme hodně za pomoc. Veškeré produkty, které nám dávají jsou dobré a ohromné díky.”</w:t>
      </w:r>
    </w:p>
    <w:p>
      <w:pPr/>
      <w:r>
        <w:rPr>
          <w:b w:val="1"/>
          <w:bCs w:val="1"/>
        </w:rPr>
        <w:t xml:space="preserve">anketa:</w:t>
      </w:r>
      <w:r>
        <w:rPr/>
        <w:t xml:space="preserve"> “Já bych vám chtěla říct, že hodně děkujeme všem českým lidem za to, že nám pomáhají. Je krásné vidět, že pro nás dělají možné i nemožné. Děkuji vám.”</w:t>
      </w:r>
    </w:p>
    <w:p>
      <w:pPr/>
      <w:r>
        <w:rPr/>
        <w:t xml:space="preserve">Některé ukrajinské ženy se staly samy dobrovolnicemi ADRY.</w:t>
      </w:r>
    </w:p>
    <w:p>
      <w:pPr/>
      <w:r>
        <w:rPr>
          <w:b w:val="1"/>
          <w:bCs w:val="1"/>
        </w:rPr>
        <w:t xml:space="preserve">anketa: </w:t>
      </w:r>
      <w:r>
        <w:rPr/>
        <w:t xml:space="preserve">“Lidé kolem mě mi pomáhali a  já jsem chtěla i jim pomáhat. Pomáhat bezplatně. Není mi příjemné, co se děje našim lidem. Jsem vděčná českým lidem, za jídlo,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Hlasujete pro návrhy v rámci participativního rozpočtu</w:t>
      </w:r>
    </w:p>
    <w:p>
      <w:pPr/>
      <w:r>
        <w:rPr>
          <w:b w:val="1"/>
          <w:bCs w:val="1"/>
        </w:rPr>
        <w:t xml:space="preserve">I v letošním roce mohou lidé v Havířově vybírat nejzajímavější návrhy v rámci participativního rozpočtu. Hlasování probíhá na webových stránkách města v sekci finance a dokumenty. Každý kdo se zapojí, má dva kladné hlasy a jeden záporný.</w:t>
      </w:r>
    </w:p>
    <w:p>
      <w:pPr/>
      <w:r>
        <w:rPr/>
        <w:t xml:space="preserve">Mezi projekty, které si sami obyvatelé jednotlivých městských částí navrhli, se objevil například labyrint, workautová hřiště, či herní stoly s posezením.</w:t>
      </w:r>
    </w:p>
    <w:p>
      <w:pPr/>
      <w:r>
        <w:rPr>
          <w:b w:val="1"/>
          <w:bCs w:val="1"/>
        </w:rPr>
        <w:t xml:space="preserve">Ondřej Baránek (ANO), náměstek primátora: </w:t>
      </w:r>
      <w:r>
        <w:rPr/>
        <w:t xml:space="preserve">“Ty návrhy jsou tam krásně popsány a musím říct, že některé mě mile překvapily. Občané zvolí a ten vítězný návrh, který získá nejvíce hlasů kladných, bude realizován. Ten projekt bude realizován jenom v tom případě, pokud jeho cena nepřesáhne v době realizace více než 25% od původního návrhu. To je v podmínkách participativního rozpočtu. To je jediná hranice, kterou musíme dodržet. Zastupitelstvo vyčlenilo pro rok 2022 pět milionů korun, které byly rozděleny do různých částí města podle počtu obyvatel a bylo to stejně, jako v minulém roce. Myslím si, že ten systém hlasování je poměrně přehledný a nezabere více než minutu.”</w:t>
      </w:r>
    </w:p>
    <w:p>
      <w:pPr/>
      <w:r>
        <w:rPr/>
        <w:t xml:space="preserve">Hlasovat mohou lidé do konce června a to i přes facebookovou stránku města. V letošním roce se jedná již o čtvrtý ročník participativního rozpočtu.</w:t>
      </w:r>
    </w:p>
    <w:p>
      <w:pPr/>
      <w:r>
        <w:rPr/>
        <w:t xml:space="preserve">---</w:t>
      </w:r>
    </w:p>
    <w:p>
      <w:pPr>
        <w:pStyle w:val="Heading1"/>
      </w:pPr>
      <w:r>
        <w:rPr>
          <w:sz w:val="36"/>
          <w:szCs w:val="36"/>
        </w:rPr>
        <w:t xml:space="preserve">V areálu haly Slavie se konal festival Energie pro kulturu</w:t>
      </w:r>
    </w:p>
    <w:p>
      <w:pPr/>
      <w:r>
        <w:rPr>
          <w:b w:val="1"/>
          <w:bCs w:val="1"/>
        </w:rPr>
        <w:t xml:space="preserve">V areálu sportovní haly Slavie se konal festival Energie pro kulturu. Součástí bylo i speciální oranžové kolo, kdy vysportovaná energie podpořila základní umělecké školy. Bohužel akci nepřálo počasí.</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2026-06-09T23:08:53+02:00</dcterms:created>
  <dcterms:modified xsi:type="dcterms:W3CDTF">2026-06-09T23:08:53+02:00</dcterms:modified>
</cp:coreProperties>
</file>

<file path=docProps/custom.xml><?xml version="1.0" encoding="utf-8"?>
<Properties xmlns="http://schemas.openxmlformats.org/officeDocument/2006/custom-properties" xmlns:vt="http://schemas.openxmlformats.org/officeDocument/2006/docPropsVTypes"/>
</file>