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Stabilní bydlení zlepšuje finanční situaci rodin</w:t>
      </w:r>
    </w:p>
    <w:p>
      <w:pPr/>
      <w:r>
        <w:rPr>
          <w:b w:val="1"/>
          <w:bCs w:val="1"/>
        </w:rPr>
        <w:t xml:space="preserve">Vědci z Ostravské univerzity provedli unikátní výzkum, který je klíčový pro další zlepšení situace sociálně slabých a ohrožených rodin. Potvrdilo se totiž, že stabilní bydlení zlepšuje psychiku lidí i jejich finanční situaci. Zjednodušeně řečeno s dobrým  bydlením se rodinám zlepšil i život.</w:t>
      </w:r>
    </w:p>
    <w:p>
      <w:pPr/>
      <w:r>
        <w:rPr/>
        <w:t xml:space="preserve">Nezvykle velký počet respondentům - 132 zapojili výzkumníci Fakulty sociálních studií Ostravské univerzity do unikátního výzkumu na území Ostravy, Karviné, Havířova a Orlové. Výzkum se zaměřil na dopady bydlení s doprovodným sociálním programem na rodiny z ohrožené skupiny obyvatel. Výsledkem je zjištění, že bydlení zlepšuje lidem psychiku i finanční situaci. </w:t>
      </w:r>
    </w:p>
    <w:p>
      <w:pPr/>
      <w:r>
        <w:rPr>
          <w:b w:val="1"/>
          <w:bCs w:val="1"/>
        </w:rPr>
        <w:t xml:space="preserve">Kateřina Glumbíková, autorka výzkumu:</w:t>
      </w:r>
      <w:r>
        <w:rPr/>
        <w:t xml:space="preserve"> "Přibližně u 50 procent domácností se zvýšila jistota bydlení, u dvou třetin se zlepšil psychický stav a v podstatě u všech domácností došlo k nějaké změně ve finanční situaci, ať už se jednalo o zvýšení příjmů, snížení počtu dní bez peněz v daném měsíci či snížení zadlužení."</w:t>
      </w:r>
    </w:p>
    <w:p>
      <w:pPr/>
      <w:r>
        <w:rPr/>
        <w:t xml:space="preserve">Univerzita na výzkumu spolupracovala s neziskovým spolkem Portavita, který poskytuje 850 sociálních bytů ohroženým skupinám obyvatel. </w:t>
      </w:r>
    </w:p>
    <w:p>
      <w:pPr/>
      <w:r>
        <w:rPr>
          <w:b w:val="1"/>
          <w:bCs w:val="1"/>
        </w:rPr>
        <w:t xml:space="preserve">David Starzyczny, ředitel spolku PORTAVITA: </w:t>
      </w:r>
      <w:r>
        <w:rPr/>
        <w:t xml:space="preserve">"S každou rodinou si nastavujeme postupné cíle, pomáháme jí kompletně přenastavit život. Byt vždy vybíráme tak, aby odpovídal velikostně možnostem rodiny. Domácnost, která získá bydlení v rámci spolupráce s Portavitou, by jej měla finančně zvládnout, což je jedním z předpokladů dlouhodobé udržitelnosti bydlení."</w:t>
      </w:r>
    </w:p>
    <w:p>
      <w:pPr/>
      <w:r>
        <w:rPr/>
        <w:t xml:space="preserve">Výsledky jsou velmi důležité pro krajský úřad, který je bude využívat k sociální práci. Potvrdil se totiž význam terénních pracovníků.</w:t>
      </w:r>
    </w:p>
    <w:p>
      <w:pPr/>
      <w:r>
        <w:rPr>
          <w:b w:val="1"/>
          <w:bCs w:val="1"/>
        </w:rPr>
        <w:t xml:space="preserve">Jiří Navrátil, náměstek hejtmana MS kraje:</w:t>
      </w:r>
      <w:r>
        <w:rPr/>
        <w:t xml:space="preserve"> "Co se nám ukazuje jako nejdůležitější, je to, že v těch bytech je opravdu potřeba spolupráce sociálních služeb, tím všichni, nejen na území kraje ale celé republiky, můžeme ušetřit. Ukazuje se, že když budeme pracovat s klienty, tak se nám to vrátí,"</w:t>
      </w:r>
    </w:p>
    <w:p>
      <w:pPr/>
      <w:r>
        <w:rPr/>
        <w:t xml:space="preserve">Podle Jiřího Navrátila se potvrdilo také to, že chybí nejen sociální bydlení, ale hlavně samotný zákon o sociálním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pěstounských rodin v Karlově</w:t>
      </w:r>
    </w:p>
    <w:p>
      <w:pPr/>
      <w:r>
        <w:rPr>
          <w:b w:val="1"/>
          <w:bCs w:val="1"/>
        </w:rPr>
        <w:t xml:space="preserve">Již podruhé se v Karlově pod Pradědem setkaly pěstounské rodiny s představiteli MS kraje. Šlo o tzv. profesionální pěstouny v systému pěstounství na přechodnou dobu. Cílem setkání bylo poděkování za jejich náročnou práci, odpočinek i seznámení se s novou legislativou v oblasti pěstounské péče.</w:t>
      </w:r>
    </w:p>
    <w:p>
      <w:pPr/>
      <w:r>
        <w:rPr/>
        <w:t xml:space="preserve"> Pěstounství na přechodnou dobu je velmi potřebné, současně však velmi náročné.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„Říká se tomu taky profesionální pěstounská péče, aby děti nejútlejšího věku nemusely do dětských center, do dětských domovů.“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„Je to velmi náročné, MS kraj jim například zavolá, nebo OSPOD, v jakoukoli hodinu, a řekne, že je zde dítě, které potřebuje okamžitou pomoc. A já jim za tu práci chci moc a moc poděkovat.“</w:t>
      </w:r>
    </w:p>
    <w:p>
      <w:pPr/>
      <w:r>
        <w:rPr>
          <w:b w:val="1"/>
          <w:bCs w:val="1"/>
        </w:rPr>
        <w:t xml:space="preserve">Andrea Prasková, koordinátorka, MS kraj: </w:t>
      </w:r>
      <w:r>
        <w:rPr/>
        <w:t xml:space="preserve">„Pěstouni se dozví na pobytech nové informace, které se týkají pěstounské péče na přechodnou dobu, ale zároveň si zde můžou pěkně odpočinout.“</w:t>
      </w:r>
    </w:p>
    <w:p>
      <w:pPr/>
      <w:r>
        <w:rPr/>
        <w:t xml:space="preserve"> V Karlově se sešlo 32 pěstounských rodin, to znamená 64 pěstounů. Byli mezi nimi jak začátečníci, tak již zkušení profesionálové.</w:t>
      </w:r>
    </w:p>
    <w:p>
      <w:pPr/>
      <w:r>
        <w:rPr>
          <w:b w:val="1"/>
          <w:bCs w:val="1"/>
        </w:rPr>
        <w:t xml:space="preserve">Petr Buštík, pěstoun, Frýdek Místek:</w:t>
      </w:r>
      <w:r>
        <w:rPr/>
        <w:t xml:space="preserve"> „My to děláme od roku 2014 .Teď máme chlapečka, který má 3 roky a 8 měsíců a holčičku, ta má 10 měsíců.“  </w:t>
      </w:r>
    </w:p>
    <w:p>
      <w:pPr/>
      <w:r>
        <w:rPr>
          <w:b w:val="1"/>
          <w:bCs w:val="1"/>
        </w:rPr>
        <w:t xml:space="preserve">Robert Kurej, pěstoun, Ostrava: </w:t>
      </w:r>
      <w:r>
        <w:rPr/>
        <w:t xml:space="preserve">„První dítě. Máme strašně rádi děti, máme i svoje vnoučata.“</w:t>
      </w:r>
    </w:p>
    <w:p>
      <w:pPr/>
      <w:r>
        <w:rPr>
          <w:b w:val="1"/>
          <w:bCs w:val="1"/>
        </w:rPr>
        <w:t xml:space="preserve">Vlastimil Polášek, pěstoun, Hodslavice:</w:t>
      </w:r>
      <w:r>
        <w:rPr/>
        <w:t xml:space="preserve"> „Sedmý rok a měli jsme 6 dětí.“</w:t>
      </w:r>
    </w:p>
    <w:p>
      <w:pPr/>
      <w:r>
        <w:rPr>
          <w:b w:val="1"/>
          <w:bCs w:val="1"/>
        </w:rPr>
        <w:t xml:space="preserve">Eva Kantorová, pěstounka, Nový Jičín: </w:t>
      </w:r>
      <w:r>
        <w:rPr/>
        <w:t xml:space="preserve">„Mám páté dítě. Dělám to proto, protože jsem potřebovala, aby moje práce měla nějaký smysl.“  </w:t>
      </w:r>
    </w:p>
    <w:p>
      <w:pPr/>
      <w:r>
        <w:rPr>
          <w:b w:val="1"/>
          <w:bCs w:val="1"/>
        </w:rPr>
        <w:t xml:space="preserve">Iva Janečková, pěstounka, Ostrava:</w:t>
      </w:r>
      <w:r>
        <w:rPr/>
        <w:t xml:space="preserve"> „Osmý rok teď to děláme. Celkem za celou dobu máme teď desáté dítě.“</w:t>
      </w:r>
    </w:p>
    <w:p>
      <w:pPr/>
      <w:r>
        <w:rPr/>
        <w:t xml:space="preserve"> Většina pěstounů se již vyrovnává se stresem, když musí dítě po roce péče odevzdat. Především jsou spokojeni, když dítě pak najde dobrou stálou rodinu a kvalitní péči.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KACPU se denně registruje kolem 70 Ukrajinců</w:t>
      </w:r>
    </w:p>
    <w:p>
      <w:pPr/>
      <w:r>
        <w:rPr>
          <w:b w:val="1"/>
          <w:bCs w:val="1"/>
        </w:rPr>
        <w:t xml:space="preserve">V poslední době do krajského asistenčního centra v Ostravě denně přijíždí kolem 70 ukrajinských uprchlíků. Kapacity jsou pro ně dostatečné, ale kraj chce ještě nechat vybudovat před centrem sprchy a toalety.</w:t>
      </w:r>
    </w:p>
    <w:p>
      <w:pPr/>
      <w:r>
        <w:rPr/>
        <w:t xml:space="preserve">Příliv uprchlíků do našeho regionu slábne. Asistenční centrum na Černé louce v Ostravě prozatím zaevidovalo 21 tisíc Ukrajinců, kteří požádali o vízum strpení. Přímo v centru vybudovali hasiči improvizovanou ubytovnu pro 150 osob, která je nárazově využívána především nepřizpůsobivými uprchlíky. Čekají, než bude ověřeno, zda mají nárok na pomoc.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"Ta intenzita je taková, že nám sem za poslední tři týdny přichází denně v průměru 73 uprchlíků a 26 z nich požádá o ubytování. Vzhledem k tomu, že ten lustrační proces se protahuje, protože ti lidé se skutečně dohledávají velmi pracně, tak jsme přistoupili k tomu, že před asistenční centrum pořídíme sprchy a toalety, aby kapacity dostačovaly pro lidi, kteří tam budou delší dobu."</w:t>
      </w:r>
    </w:p>
    <w:p>
      <w:pPr/>
      <w:r>
        <w:rPr/>
        <w:t xml:space="preserve">Ubytovacích kapacit je dostatek a ani blížící se doba dovolených a nárůst zájmu o hotely by nijak neměl situaci zkomplikovat. Kraj už ubytovatelům vyplatil 26 milionů korun ze státního rozpočtu. Ostravané ale bohužel přestali zásobovat sběrné místo humanitární pomocí na Wattově ulici.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"Ti lidé pomoc stále potřebují. Zejména je potřeba trvanlivé potraviny, hygienické prostředky, takže moc prosím, aby občané to sběrné místo navštívili."</w:t>
      </w:r>
    </w:p>
    <w:p>
      <w:pPr/>
      <w:r>
        <w:rPr/>
        <w:t xml:space="preserve">Dva a půl tisíce Ukrajinců se už podařilo zaměstnat. Například v krajských nemocnicích pracuje 37 lékařek a 24 zdravotních sester.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Veřejná cyklotour Na kole dětem dorazila do Bruntálu</w:t>
      </w:r>
    </w:p>
    <w:p>
      <w:pPr/>
      <w:r>
        <w:rPr>
          <w:b w:val="1"/>
          <w:bCs w:val="1"/>
        </w:rPr>
        <w:t xml:space="preserve">Do Bruntálu dorazil peloton veřejné cyklotour Na kole dětem, vedený zakladatelem akce Josefem Zimovčákem. Cílem celé cyklotour je podpora dětské onkologie a rekonvalescence dětí po léčbě rakoviny. Ročně celý projekt shromáždí více než 3,5 milionu korun.</w:t>
      </w:r>
    </w:p>
    <w:p>
      <w:pPr/>
      <w:r>
        <w:rPr/>
        <w:t xml:space="preserve"> Cyklotour jede přes celou republiku. Má 11 etap a měří více než 1225 kilometrů. Může se k ní přidat kdokoli bude mít zájem. 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„I v letošním roce se řad úředníků MěÚ zúčastní asi 20 jezdců na kole, z čehož mám upřímnou radost.“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rychlí, jedou jak dravci a vždycky jsem byl úplně až vzadu.“</w:t>
      </w:r>
    </w:p>
    <w:p>
      <w:pPr/>
      <w:r>
        <w:rPr>
          <w:b w:val="1"/>
          <w:bCs w:val="1"/>
        </w:rPr>
        <w:t xml:space="preserve">Josef Zimovčák, autor cyklotour: </w:t>
      </w:r>
      <w:r>
        <w:rPr/>
        <w:t xml:space="preserve">„13. ročník pro dobro dětem opět v Bruntále. My tady jsme proto, abychom pomáhali. Není to o nějakých ambicích, o nějakých vítězstvích, o nějakém dokazování si sami sobě něco výjimečného, ale ta cesta je spojena hlavně s tou pomocí."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„Nám na infocentru bylo líto, že pan Zimovčák jezdí na historickém kole sám a proto jsme se rozhodli, že ho podpoříme. Tak jako muž bude mít k sobě dámu." </w:t>
      </w:r>
    </w:p>
    <w:p>
      <w:pPr/>
      <w:r>
        <w:rPr>
          <w:b w:val="1"/>
          <w:bCs w:val="1"/>
        </w:rPr>
        <w:t xml:space="preserve">Ivana Májková, vedoucí Odboru sociálních věcí MěÚ Bruntál: </w:t>
      </w:r>
      <w:r>
        <w:rPr/>
        <w:t xml:space="preserve">„Já mám cíl Leskovec, i tak to bude cíle velice obtížný.“</w:t>
      </w:r>
    </w:p>
    <w:p>
      <w:pPr/>
      <w:r>
        <w:rPr/>
        <w:t xml:space="preserve">Po odpoledním příjezdu odstartovaly děti z ostravské onkologie peloton druhý den ráno do další etapy.  </w:t>
      </w:r>
    </w:p>
    <w:p>
      <w:pPr/>
      <w:r>
        <w:rPr>
          <w:b w:val="1"/>
          <w:bCs w:val="1"/>
        </w:rPr>
        <w:t xml:space="preserve">Michaela Češková, ředitelka Haima Ostrava, z.s.:</w:t>
      </w:r>
      <w:r>
        <w:rPr/>
        <w:t xml:space="preserve"> „Přijeli jsme protože jsme chtěli Pepovi osobně poděkovat s dětmi z dětské onkologie z FNO. Ptotože vlastně Pepa přispívá na část léčby, a to je velmi důležitá část, rekonvalescence, na kterou se všechny děti moc těší.“</w:t>
      </w:r>
    </w:p>
    <w:p>
      <w:pPr/>
      <w:r>
        <w:rPr>
          <w:b w:val="1"/>
          <w:bCs w:val="1"/>
        </w:rPr>
        <w:t xml:space="preserve">Valinka, pacientka dětské hematoonkologie FN Ostrava: </w:t>
      </w:r>
      <w:r>
        <w:rPr/>
        <w:t xml:space="preserve">„No mám doma kolo a těším se až na něm budu jezdit.“</w:t>
      </w:r>
    </w:p>
    <w:p>
      <w:pPr/>
      <w:r>
        <w:rPr/>
        <w:t xml:space="preserve">Cyklotour vyrazila 1. června z Prahy a jejím cílem je 11. června jihomoravská Vrbice.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2-06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