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t xml:space="preserve">  </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t xml:space="preserve">  </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t xml:space="preserve">  </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pStyle w:val="Heading1"/>
      </w:pPr>
      <w:r>
        <w:rPr>
          <w:sz w:val="36"/>
          <w:szCs w:val="36"/>
        </w:rPr>
        <w:t xml:space="preserve">Nová místa v domově pro seniory Vila Vančurova</w:t>
      </w:r>
    </w:p>
    <w:p>
      <w:pPr/>
      <w:r>
        <w:rPr>
          <w:b w:val="1"/>
          <w:bCs w:val="1"/>
        </w:rPr>
        <w:t xml:space="preserve">Domov pro seniory Vila Vančurova v Opavě se rozrostl o další místa. Díky přístavbě tady mohli navýšit kapacitu o 52 lůžek na celkových 126. Pečují tady jak o soběstačné seniory, tak i o ty, kteří potřebují neustálý dohled.</w:t>
      </w:r>
    </w:p>
    <w:p>
      <w:pPr/>
      <w:r>
        <w:rPr/>
        <w:t xml:space="preserve">Prvorepubliková  vila na Vančurově ulici byla postavena na počátku minulého  století. Původně zde bylo sanatorium, později porodnice a  poslední roky je v budově domov pro seniory.   </w:t>
      </w:r>
    </w:p>
    <w:p>
      <w:pPr/>
      <w:r>
        <w:rPr>
          <w:b w:val="1"/>
          <w:bCs w:val="1"/>
        </w:rPr>
        <w:t xml:space="preserve">Miroslav  Glos, ředitel Vila Vančurova o. p. s.: „</w:t>
      </w:r>
      <w:r>
        <w:rPr/>
        <w:t xml:space="preserve">Provozujeme  jej osm let a za osm let jsme neustále plní.  Nemáme jediné volné místo. To byl důvod, proč vlastně vystavět  novou část.“</w:t>
      </w:r>
    </w:p>
    <w:p>
      <w:pPr/>
      <w:r>
        <w:rPr/>
        <w:t xml:space="preserve">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w:t>
      </w:r>
    </w:p>
    <w:p>
      <w:pPr/>
      <w:r>
        <w:rPr>
          <w:b w:val="1"/>
          <w:bCs w:val="1"/>
        </w:rPr>
        <w:t xml:space="preserve">Miroslav  Glos, ředitel Vila Vančurova o. p. s.: </w:t>
      </w:r>
      <w:r>
        <w:rPr/>
        <w:t xml:space="preserve">„Momentálně  máme novou kapacitu 52 klientů. Nyní máme 100 lidí v pořadníku.  Takže už dnes jsme plní.“</w:t>
      </w:r>
    </w:p>
    <w:p>
      <w:pPr/>
      <w:r>
        <w:rPr/>
        <w:t xml:space="preserve">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w:t>
      </w:r>
    </w:p>
    <w:p>
      <w:pPr/>
      <w:r>
        <w:rPr/>
        <w:t xml:space="preserve">  </w:t>
      </w:r>
    </w:p>
    <w:p>
      <w:pPr/>
      <w:r>
        <w:rPr>
          <w:b w:val="1"/>
          <w:bCs w:val="1"/>
        </w:rPr>
        <w:t xml:space="preserve">Zdeňka  Kordulová, sociální pracovnice, Vila Vančurova o. p. s.: </w:t>
      </w:r>
      <w:r>
        <w:rPr/>
        <w:t xml:space="preserve">„Domov  se zvláštním režimem je určen pro lidi s demencí, domov pro  seniory pro běžného seniora.“</w:t>
      </w:r>
    </w:p>
    <w:p>
      <w:pPr/>
      <w:r>
        <w:rPr/>
        <w:t xml:space="preserve">  Počet  pobytových míst v sociálních zařízeních pro seniory v Opavě  je nyní kolem pětistovky.   </w:t>
      </w:r>
    </w:p>
    <w:p>
      <w:pPr/>
      <w:r>
        <w:rPr/>
        <w:t xml:space="preserve">  </w:t>
      </w:r>
    </w:p>
    <w:p>
      <w:pPr/>
      <w:r>
        <w:rPr>
          <w:b w:val="1"/>
          <w:bCs w:val="1"/>
        </w:rPr>
        <w:t xml:space="preserve">Tomáš  Navrátil (ANO), primátor Opavy: „</w:t>
      </w:r>
      <w:r>
        <w:rPr/>
        <w:t xml:space="preserve">Ta  kapacita pro Opavu dostatečná není.   Takže  my budeme dále pracovat na tom, abychom další takovéto pavilony  otevřeli.“</w:t>
      </w:r>
    </w:p>
    <w:p>
      <w:pPr/>
      <w:r>
        <w:rPr/>
        <w:t xml:space="preserve">  Stavba  přišla na 100 mil. Kč.  Plná kapacita vily Vančurova je nyní  126 klientů.</w:t>
      </w:r>
    </w:p>
    <w:p>
      <w:pPr/>
      <w:b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w:t>
      </w:r>
      <w:br/>
    </w:p>
    <w:p>
      <w:pPr/>
      <w:r>
        <w:rPr/>
        <w:t xml:space="preserve">---</w:t>
      </w:r>
    </w:p>
    <w:p>
      <w:pPr>
        <w:pStyle w:val="Heading1"/>
      </w:pPr>
      <w:r>
        <w:rPr>
          <w:sz w:val="36"/>
          <w:szCs w:val="36"/>
        </w:rPr>
        <w:t xml:space="preserve">Sovinecký šperk byl opět velkým lákadlem</w:t>
      </w:r>
    </w:p>
    <w:p>
      <w:pPr/>
      <w:r>
        <w:rPr>
          <w:b w:val="1"/>
          <w:bCs w:val="1"/>
        </w:rPr>
        <w:t xml:space="preserve">Akce Sovinecký šperk se každoročně na hradě Sovinci u Rýmařova těší největšímu zájmu návštěvníků. Je to především díky obrovskému výběru a pestrosti materiálů, ze kterých šperkaři vyrábějí. Ani letošní ročník nezklamal očekávání.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w:t>
      </w:r>
    </w:p>
    <w:p>
      <w:pPr/>
      <w:r>
        <w:rPr/>
        <w:t xml:space="preserve"> </w:t>
      </w:r>
    </w:p>
    <w:p>
      <w:pPr/>
      <w:r>
        <w:rPr>
          <w:b w:val="1"/>
          <w:bCs w:val="1"/>
        </w:rPr>
        <w:t xml:space="preserve">Nela Kábelová, šité šperky z korálků: </w:t>
      </w:r>
      <w:r>
        <w:rPr/>
        <w:t xml:space="preserve">„Já vyrábím šité šperky z korálků. Vlastně korálky se přišívají jehlou a nití eden ke druhému.“</w:t>
      </w:r>
    </w:p>
    <w:p>
      <w:pPr/>
      <w:r>
        <w:rPr/>
        <w:t xml:space="preserve"> </w:t>
      </w:r>
    </w:p>
    <w:p>
      <w:pPr/>
      <w:r>
        <w:rPr>
          <w:b w:val="1"/>
          <w:bCs w:val="1"/>
        </w:rPr>
        <w:t xml:space="preserve">Marta Nevrlá, výroba korálků: </w:t>
      </w:r>
      <w:r>
        <w:rPr/>
        <w:t xml:space="preserve">„Vyrábíme vlastní korálky do vlastních šperků. Budeme tavit sklo a poté ho navineme tady na ty nerezové tyče."</w:t>
      </w:r>
    </w:p>
    <w:p>
      <w:pPr/>
      <w:r>
        <w:rPr/>
        <w:t xml:space="preserve"> </w:t>
      </w:r>
    </w:p>
    <w:p>
      <w:pPr/>
      <w:r>
        <w:rPr>
          <w:b w:val="1"/>
          <w:bCs w:val="1"/>
        </w:rPr>
        <w:t xml:space="preserve">Kateřina Krejčová, viktoriánské šperky: </w:t>
      </w:r>
      <w:r>
        <w:rPr/>
        <w:t xml:space="preserve">"Vyrábím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 </w:t>
      </w:r>
      <w:r>
        <w:rPr/>
        <w:t xml:space="preserve">„My jsme Perchty a jsme z Mladoňova. Tančíme a křepčíme a radujeme se." </w:t>
      </w:r>
    </w:p>
    <w:p>
      <w:pPr/>
      <w:r>
        <w:rPr>
          <w:b w:val="1"/>
          <w:bCs w:val="1"/>
        </w:rPr>
        <w:t xml:space="preserve">Jan Kruba, skupina Bandiere e spade: </w:t>
      </w:r>
      <w:r>
        <w:rPr/>
        <w:t xml:space="preserve">„Renesanční praporová představení a hlavně my jsme takoví improvizátoři." </w:t>
      </w:r>
    </w:p>
    <w:p>
      <w:pPr/>
      <w:r>
        <w:rPr>
          <w:b w:val="1"/>
          <w:bCs w:val="1"/>
        </w:rPr>
        <w:t xml:space="preserve">Anketa, návštěvníci:</w:t>
      </w:r>
      <w:r>
        <w:rPr/>
        <w:t xml:space="preserve"> „Mě se nejvíc líbilo, jak tady bylo vystoupení s praporama, jak házeli do výšky.“</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2026-03-28T14:37:04+01:00</dcterms:created>
  <dcterms:modified xsi:type="dcterms:W3CDTF">2026-03-28T14:37:04+01:00</dcterms:modified>
</cp:coreProperties>
</file>

<file path=docProps/custom.xml><?xml version="1.0" encoding="utf-8"?>
<Properties xmlns="http://schemas.openxmlformats.org/officeDocument/2006/custom-properties" xmlns:vt="http://schemas.openxmlformats.org/officeDocument/2006/docPropsVTypes"/>
</file>