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Dva nové čestné občany spojuje gymnázium</w:t>
      </w:r>
    </w:p>
    <w:p>
      <w:pPr/>
      <w:r>
        <w:rPr>
          <w:b w:val="1"/>
          <w:bCs w:val="1"/>
        </w:rPr>
        <w:t xml:space="preserve">Nový Jičín má od letošního jara dva nové čestné občany, které spojuje působení na zdejším gymnáziu. Pamětní listy stvrzující toto občanství nyní oficiálně převzali jejich příbuzní.</w:t>
      </w:r>
    </w:p>
    <w:p>
      <w:pPr/>
      <w:r>
        <w:rPr/>
        <w:t xml:space="preserve">Čestnými občany Nového Jičína se staly dvě osobnosti spojené se zdejším gymnáziem. Profesor František Gregor, účastník protinacistického odboje, který v roce 1942 zahynul v koncentračním táboře, a generálmajor Jaroslav Hlaďo, válečný letec stíhací perutě RAF, ten zemřel v roce 1990. Pamětní listy potvrzující čestné občanství převzali jejich příbuzní na Juniálesu, který byl završením stoletých oslav gymnázia.    </w:t>
      </w:r>
    </w:p>
    <w:p>
      <w:pPr/>
      <w:r>
        <w:rPr>
          <w:b w:val="1"/>
          <w:bCs w:val="1"/>
        </w:rPr>
        <w:t xml:space="preserve">František Gregor, syn Františka Gregora: </w:t>
      </w:r>
      <w:r>
        <w:rPr/>
        <w:t xml:space="preserve">“Táty si strašně vážím, naposledy jsem ho viděl, když mi bylo čtrnáct nebo patnáct let. On totiž byl tak úžasně činný, že moc času pro měn vlastně neměl, ale my jsme si rozuměli, a stačilo na to pár slov.”</w:t>
      </w:r>
    </w:p>
    <w:p>
      <w:pPr/>
      <w:r>
        <w:rPr>
          <w:b w:val="1"/>
          <w:bCs w:val="1"/>
        </w:rPr>
        <w:t xml:space="preserve">Božena Hlaďová, manželka generála Jaroslava Hlaďa: </w:t>
      </w:r>
      <w:r>
        <w:rPr/>
        <w:t xml:space="preserve">“Jen je mi líto, že se toho muž nedožil. Zemřel v roce 1990, čili se dočkal té změny, nevěřil, že Rusové nás dají zadarmo v tom osmdesátém devátém. Dneska to uznání je velká čest, uložím to do rodinného archivu, mám vnuky, kteří na něj nezapomenout.” </w:t>
      </w:r>
    </w:p>
    <w:p>
      <w:pPr/>
      <w:r>
        <w:rPr/>
        <w:t xml:space="preserve">Iniciativa směřující k udělení čestného občanství - vzešla právě z gymnázia.   </w:t>
      </w:r>
    </w:p>
    <w:p>
      <w:pPr/>
      <w:r>
        <w:rPr>
          <w:b w:val="1"/>
          <w:bCs w:val="1"/>
        </w:rPr>
        <w:t xml:space="preserve">Petr Horák, Gymnázium Nový Jičín: </w:t>
      </w:r>
      <w:r>
        <w:rPr/>
        <w:t xml:space="preserve">“Ono to trochu souvisí s tím, že jsme pracovali na vzniku dokumentu o historii gymnázia a hodně jsem se museli zabývat tím válečným obdobím a zjistili jsme, že jeden významný profesor byl zapojen do protinacistického odboje a přesně před osmdesáti lety zahynul v koncentračním táboře Mauthausen. A druhý, pravděpodobně nejvýznamnější absolvent novojičínského gymnázia, byl velitelem wingu československého letectva zařazeného do britského Královského letectva v Anglii.”    </w:t>
      </w:r>
    </w:p>
    <w:p>
      <w:pPr/>
      <w:r>
        <w:rPr>
          <w:b w:val="1"/>
          <w:bCs w:val="1"/>
        </w:rPr>
        <w:t xml:space="preserve">Ondřej Syrovátka (ZELENÍ), 2. místostarosta Nového Jičína: </w:t>
      </w:r>
      <w:r>
        <w:rPr/>
        <w:t xml:space="preserve">“Zastupitelstvo města vyhovělo žádosti gymnázia o jmenování těchto dvou osobností čestnými občany našeho města a v podstatě tím splnilo i dluh, který vůči jim a jejich rodinám máme. Ať se to tak nemusí na první pohled zdát, pak je tam určitá souvislost mezi těmito osobnostmi, protože profesor František Gregor byl s největší pravděpodobností učitelem později generálmajora Jaroslava Hlaďa. A já jsem přesvědčen o tom, že právě možná ta osobní odvaha, zodpovědnost a rozhodnost pana Gregora potom přišla na generálmajora Hlaďa a stal se později vojenským letcem, který přispěl k tomu, že byl nacismus poražen.”       </w:t>
      </w:r>
    </w:p>
    <w:p>
      <w:pPr/>
      <w:r>
        <w:rPr/>
        <w:t xml:space="preserve">Nové čestné občany města, ale také další významné osobnosti gymnázia, připomíná v červenci výstava ve vestibulu radnice”, jejímž spoluautorem je učitel gymnázia Petr Horák. Jsou zde také prezentovány osudy učitelů a studentů, kteří během 2. světové války bojovali na frontě nebo se účastnili domácího protinacistického odboje.  </w:t>
      </w:r>
    </w:p>
    <w:p>
      <w:pPr/>
      <w:r>
        <w:rPr>
          <w:b w:val="1"/>
          <w:bCs w:val="1"/>
        </w:rPr>
        <w:t xml:space="preserve">Petr Horák, Gymnázium Nový Jičín: </w:t>
      </w:r>
      <w:r>
        <w:rPr/>
        <w:t xml:space="preserve">“Předposlední výstavní panel se zaměřuje na studenty a profesory židovského původu, kteří se stali obětmi holocaustu. pak je tady ještě jeden panel, ten je nazván Oběti akce 17. listopadu 1939, a ten představuje osobnosti sedmi absolventů gymnázia, kteří už jako vysokoškoláci byli internováni v koncentračním táboře Sachsenhausen.”</w:t>
      </w:r>
    </w:p>
    <w:p>
      <w:pPr/>
      <w:r>
        <w:rPr/>
        <w:t xml:space="preserve">Závěr výstavy patří vzpomínce na prvního ředitele stoletého novojičínského gymnázia Vladimíra Poláka. </w:t>
      </w:r>
    </w:p>
    <w:p>
      <w:pPr/>
      <w:r>
        <w:rPr/>
        <w:t xml:space="preserve">---</w:t>
      </w:r>
    </w:p>
    <w:p>
      <w:pPr>
        <w:pStyle w:val="Heading1"/>
      </w:pPr>
      <w:r>
        <w:rPr>
          <w:sz w:val="36"/>
          <w:szCs w:val="36"/>
        </w:rPr>
        <w:t xml:space="preserve">Přestavba školního hřiště za Dlouhou</w:t>
      </w:r>
    </w:p>
    <w:p>
      <w:pPr/>
      <w:r>
        <w:rPr>
          <w:b w:val="1"/>
          <w:bCs w:val="1"/>
        </w:rPr>
        <w:t xml:space="preserve">Začala rekonstrukce hřiště za základní školou na Dlouhé ulici. Po prázdninách si tu žáci a také děti z blízkého sídliště užijí i nové prvky, například inline dráhu nebo workout.</w:t>
      </w:r>
    </w:p>
    <w:p>
      <w:pPr/>
      <w:r>
        <w:rPr/>
        <w:t xml:space="preserve">Hřiště za školou na Dlouhé ulici bylo již delší dobu v neutěšeném stavu, který završilo jeho využití jako parkoviště během rekonstrukce nedaleko krytého stání v Loučce. Také proto se dočkalo rekonstrukce. </w:t>
      </w:r>
    </w:p>
    <w:p>
      <w:pPr/>
      <w:r>
        <w:rPr>
          <w:b w:val="1"/>
          <w:bCs w:val="1"/>
        </w:rPr>
        <w:t xml:space="preserve">Ladislav Gróf, ředitel ZŠ a MŠ Jubilejní a Dlouhá Nový Jičín: </w:t>
      </w:r>
      <w:r>
        <w:rPr/>
        <w:t xml:space="preserve">“Musím se přiznat, ač jsem Novojičíňák, ta jsem tento prostor neznal. Jak jsem nastoupil do funkce ředitele na této škole, tak mě opravdu zaujal. Jedná se o krásný zelený prostor uprostřed sídliště, který mě nadchnul. Už tenkrát jsem začal přemýšlet o tom, že by si zasloužil rekonstrukci, aby sloužil co možná nejširšímu množství lidí a v plné kvalitě.”      </w:t>
      </w:r>
    </w:p>
    <w:p>
      <w:pPr/>
      <w:r>
        <w:rPr/>
        <w:t xml:space="preserve">Zachován zde bude atletický ovál, kde budou běžecké tartanové dráhy, dále přibydou inline dráha, víceúčelové hřiště pro míčové sporty, streetballové koše, workoutové hřiště a herní prvky pro menší dětí. Ty bude využívat družina i mateřinka, která je součástí školy. Hřiště ale bude sloužit i obyvatelům okolních sídlišť.  </w:t>
      </w:r>
    </w:p>
    <w:p>
      <w:pPr/>
      <w:r>
        <w:rPr>
          <w:b w:val="1"/>
          <w:bCs w:val="1"/>
        </w:rPr>
        <w:t xml:space="preserve">Ondřej Syrovátka (ZELENÍ), 2. místostarosta Nového Jičína: </w:t>
      </w:r>
      <w:r>
        <w:rPr/>
        <w:t xml:space="preserve">“Máme v plánu, že bychom odpoledne po vyučování nechali to hřiště otevřené do určité večerní hodny, aby lidé z Loučky, případně z blízkého sídliště Dlouhá, tu mohli chodit si zaběhat, zahrát si, zajezdit na inline bruslích a podobně. Čili bude to asi ideální pro rodiny s dětmi.”  </w:t>
      </w:r>
    </w:p>
    <w:p>
      <w:pPr/>
      <w:r>
        <w:rPr/>
        <w:t xml:space="preserve">Rekonstrukci hřiště financuje město, stát bude 17 milionu 200 tisíc korun bez daně, což je oproti předpokládaným nákladům cena vysoutěžené zhruba o 4 miliony nižší. </w:t>
      </w:r>
    </w:p>
    <w:p>
      <w:pPr/>
      <w:r>
        <w:rPr>
          <w:b w:val="1"/>
          <w:bCs w:val="1"/>
        </w:rPr>
        <w:t xml:space="preserve">Ondřej Syrovátka (ZELENÍ), 2. místostarosta Nového Jičína: </w:t>
      </w:r>
      <w:r>
        <w:rPr/>
        <w:t xml:space="preserve">“Tady vidíme, že se momentálně instaluje retenční nádrž, která bude shromažďovat vodu z celého toho sportoviště a zároveň v případě přebytků se s ní také bude moci zavlažovat celý ten areál.”</w:t>
      </w:r>
    </w:p>
    <w:p>
      <w:pPr/>
      <w:r>
        <w:rPr/>
        <w:t xml:space="preserve">Celá stavba bude hotova na přelomu září a října. V tuto chvíli už má radnice zpracovány také projekty na obnovu dalších školních hřišť. V roce 2023, případně nejpozději v následujícím roce, by mělo na řadu přijít hřiště na Komenského ulici, které bude svým pojetím zaměřeno více na fotbal. Pak by mělo následovat sportoviště u školy Jubilejní.</w:t>
      </w:r>
    </w:p>
    <w:p>
      <w:pPr/>
      <w:r>
        <w:rPr/>
        <w:t xml:space="preserve">---</w:t>
      </w:r>
    </w:p>
    <w:p>
      <w:pPr>
        <w:pStyle w:val="Heading1"/>
      </w:pPr>
      <w:r>
        <w:rPr>
          <w:sz w:val="36"/>
          <w:szCs w:val="36"/>
        </w:rPr>
        <w:t xml:space="preserve">Cesty umělců se po půl století protly v Novém Jičíně</w:t>
      </w:r>
    </w:p>
    <w:p>
      <w:pPr/>
      <w:r>
        <w:rPr>
          <w:b w:val="1"/>
          <w:bCs w:val="1"/>
        </w:rPr>
        <w:t xml:space="preserve">Výstava v novojičínské baště propojila po více než 50 letech světy dvou výtvarníků, kamarádů ze studií. Jeden zde prezentuje své grafiky, druhý řezbářské práce - to vše pod jednotícím názvem Dvě cesty k témuž.</w:t>
      </w:r>
    </w:p>
    <w:p>
      <w:pPr/>
      <w:r>
        <w:rPr/>
        <w:t xml:space="preserve">Novojičínský sochař a řezbář Jan Zemánek a grafik Ondřej Michálek žijící v Olomouci. Znají se z dob studií na filozofické fakultě v Olomouci. První a až dosud poslední společnou výstavu, tehdy svých diplomových prací, měli v roce 1970. Teď ji 52 letech zopakovali v novojičínské kamenné baště pod názvem  “2 cesty k témuž”. </w:t>
      </w:r>
    </w:p>
    <w:p>
      <w:pPr/>
      <w:r>
        <w:rPr>
          <w:b w:val="1"/>
          <w:bCs w:val="1"/>
        </w:rPr>
        <w:t xml:space="preserve">Ondřej Michálek, grafik: </w:t>
      </w:r>
      <w:r>
        <w:rPr/>
        <w:t xml:space="preserve">“Šlo o to zmínit ten fakt toho směřování, které může být jaksi velmi odlišné, ale vlastně jde o jakýsi soutok aktivit nebo zjištění, že nám s Honzou šlo vlastně o totéž.”  </w:t>
      </w:r>
    </w:p>
    <w:p>
      <w:pPr/>
      <w:r>
        <w:rPr/>
        <w:t xml:space="preserve">Ondřej Michálek je známý průkopník netradičních grafických technik, s dřevořezbami do listů překližky Jana Zemánka je spojují například struktury, které jsou přírodní, ale zároveň v geometrickém tvaru. </w:t>
      </w:r>
    </w:p>
    <w:p>
      <w:pPr/>
      <w:r>
        <w:rPr>
          <w:b w:val="1"/>
          <w:bCs w:val="1"/>
        </w:rPr>
        <w:t xml:space="preserve">Jan Zemánek, sochař a řezbář: </w:t>
      </w:r>
      <w:r>
        <w:rPr/>
        <w:t xml:space="preserve">“Začátkem těch listů je nějaká geometrická síť, ze které potom prořezávám nějaké tvary, které snad budou mít tu ambici evokovat nějakou novou jakoby rostlin nebo biologický  a botanický tvar endemického charakteru, jako endemit v mé hlavě. ”</w:t>
      </w:r>
    </w:p>
    <w:p>
      <w:pPr/>
      <w:r>
        <w:rPr/>
        <w:t xml:space="preserve">Projít si výstavu “2 cesty k témuž” může veřejnost na baště až do konce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2026-02-26T23:15:22+01:00</dcterms:created>
  <dcterms:modified xsi:type="dcterms:W3CDTF">2026-02-26T23:15:22+01:00</dcterms:modified>
</cp:coreProperties>
</file>

<file path=docProps/custom.xml><?xml version="1.0" encoding="utf-8"?>
<Properties xmlns="http://schemas.openxmlformats.org/officeDocument/2006/custom-properties" xmlns:vt="http://schemas.openxmlformats.org/officeDocument/2006/docPropsVTypes"/>
</file>