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18.7.2022,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Novodvorští a skaličtí se mohou napojit na vodovod</w:t>
      </w:r>
    </w:p>
    <w:p>
      <w:pPr/>
      <w:r>
        <w:rPr>
          <w:b w:val="1"/>
          <w:bCs w:val="1"/>
        </w:rPr>
        <w:t xml:space="preserve">Ve Skalici a Panských Nových Dvorech dokončil Frýdek-Místek loni výstavbu nového vodovodu. Postavilo ho na základě žádostí občanů. Jenže většina lidí později o vodovod údajně ztratila zájem. Stavba stála 15 milionů korun a pokud se lidé nepřipojí, město na ni nedostane dotaci a přijde o miliony.</w:t>
      </w:r>
    </w:p>
    <w:p>
      <w:pPr/>
      <w:r>
        <w:rPr/>
        <w:t xml:space="preserve">Více než 1,6 kilometru v Panských Nových Dvorech a přes  3 kilometry ve Skalici. To je délka vodovodního řadu, který nechalo město  Frýdek-Místek vybudovat v místech, kde roky nebyl. </w:t>
      </w:r>
    </w:p>
    <w:p>
      <w:pPr/>
      <w:r>
        <w:rPr>
          <w:b w:val="1"/>
          <w:bCs w:val="1"/>
        </w:rPr>
        <w:t xml:space="preserve">Jiří Kajzar (NMFM), náměstek primátora Frýdku-Místku:</w:t>
      </w:r>
      <w:r>
        <w:rPr/>
        <w:t xml:space="preserve"> "Celkem ta investiční akce přišla město na zhruba 15 milionů korun. Byla dokončena v minulém roce, zkolaudovaná. Někdy v letech 2017 až 2018 vznikla velká iniciativa. Protože  bylo málo vody a občané požádali město, sepsali petici, aby v těchto částech  vybudovalo vodovod. Město celou akci připravilo, není to vůbec nic jednoduchého.  Muselo na to samozřejmě uvolnit finanční prostředky z jiných akcí a celou  akci zainvestovalo. No a po kolaudaci byla dohoda, že se občané napojí a dneska  je napojeno zhruba necelých 40 procent občanů."</w:t>
      </w:r>
    </w:p>
    <w:p>
      <w:pPr/>
      <w:r>
        <w:rPr/>
        <w:t xml:space="preserve">Město potřebuje, aby se připojili i další, protože na celou  výstavbu se podařilo získat dotaci přesahující 8 milionů korun. </w:t>
      </w:r>
    </w:p>
    <w:p>
      <w:pPr/>
      <w:r>
        <w:rPr>
          <w:b w:val="1"/>
          <w:bCs w:val="1"/>
        </w:rPr>
        <w:t xml:space="preserve">Jiří Kajzar (NMFM), náměstek primátora Frýdku-Místku:</w:t>
      </w:r>
      <w:r>
        <w:rPr/>
        <w:t xml:space="preserve"> "Je to tak, že ta akce je pod dotací. To znamená, že pokud se  nepřipojí určitá část žadatelů, tak město o tu dotaci může přijít nebo ji  nemusí obdržet."</w:t>
      </w:r>
    </w:p>
    <w:p>
      <w:pPr/>
      <w:r>
        <w:rPr/>
        <w:t xml:space="preserve">Lidé, kteří se napojí, získají dotaci od města na zřízení  přípojky, která činí 100 procent uznatelných nákladů, nejvýše však 20 tisíc  korun. </w:t>
      </w:r>
    </w:p>
    <w:p>
      <w:pPr/>
      <w:r>
        <w:rPr>
          <w:b w:val="1"/>
          <w:bCs w:val="1"/>
        </w:rPr>
        <w:t xml:space="preserve">Jiří Kajzar (NMFM), náměstek primátora Frýdku-Místku:</w:t>
      </w:r>
      <w:r>
        <w:rPr/>
        <w:t xml:space="preserve"> "Já bych chtěl touto formou apelovat na občany, aby skutečně  zvážili ještě možnost se napojit. Je to otázka poměrně jednoduchá, město pomůže  s vyřízením formalit. A jde o to, že pokud je takové zařízení, tak ti  občané jsou potom nezávislí na stavu vody ve studních a mají vodu komfortně  vždy. A bavíme se v 21. století o tom, že je dostupná voda, pitná. Což  není samozřejmost všude."</w:t>
      </w:r>
    </w:p>
    <w:p>
      <w:pPr/>
      <w:r>
        <w:rPr>
          <w:b w:val="1"/>
          <w:bCs w:val="1"/>
        </w:rPr>
        <w:t xml:space="preserve">Jana Musálková Jeckelová, mluvčí Frýdku-Místku:</w:t>
      </w:r>
      <w:r>
        <w:rPr/>
        <w:t xml:space="preserve"> Občané ze Skalice-Baščice a  Panských Nových Dvorů by se měli napojit nejpozději do 31. října  letošního roku. Samotnému provedení vodovodní přípojky  předchází ale administrativní proces, jako je povolení stavby ve formě územního  souhlasu a rozhodnutí. Takže připojení je třeba začít vyřizovat co nejdříve.  Zájemci se mohou obrátit na pracovnice magistrátu Marcelu Smužovou a Pavlu  Lapišovou. Tyto pracovnice sdělí veškeré podmínky pro připojení na vodovod z hlediska  vlastníka."</w:t>
      </w:r>
    </w:p>
    <w:p>
      <w:pPr/>
      <w:r>
        <w:rPr/>
        <w:t xml:space="preserve">Další  podrobnosti a kontakty najdete na webových stránkách města. </w:t>
      </w:r>
    </w:p>
    <w:p>
      <w:pPr/>
      <w:r>
        <w:rPr/>
        <w:t xml:space="preserve">---</w:t>
      </w:r>
    </w:p>
    <w:p>
      <w:pPr>
        <w:pStyle w:val="Heading1"/>
      </w:pPr>
      <w:r>
        <w:rPr>
          <w:sz w:val="36"/>
          <w:szCs w:val="36"/>
        </w:rPr>
        <w:t xml:space="preserve">Magistrát přijímá připomínky k jízdním řádům MHD</w:t>
      </w:r>
    </w:p>
    <w:p>
      <w:pPr/>
      <w:r>
        <w:rPr>
          <w:b w:val="1"/>
          <w:bCs w:val="1"/>
        </w:rPr>
        <w:t xml:space="preserve">Máte připomínku k jízdním řádům MHD ve Frýdku-Místku? Dejte vědět magistrátu, aby jeho mohl zapracovat pro přípravu nových jízdních řádů. Ty vstoupí v platnost tradičně v prosinci. Připomínky občanů přijímá odbor dopravy do 9. září.</w:t>
      </w:r>
    </w:p>
    <w:p>
      <w:pPr/>
      <w:r>
        <w:rPr/>
        <w:t xml:space="preserve">Frýdek-Místek už postupně pracuje na přípravách jízdních  řádů městské hromadné dopravy pro další období. Tradičně ale bývá zvykem, že své  připomínky k zapracování může navrhnout i veřejnost. </w:t>
      </w:r>
    </w:p>
    <w:p>
      <w:pPr/>
      <w:r>
        <w:rPr>
          <w:b w:val="1"/>
          <w:bCs w:val="1"/>
        </w:rPr>
        <w:t xml:space="preserve">Leonard Varga (Piráti), náměstek primátora Frýdku-Místku:</w:t>
      </w:r>
      <w:r>
        <w:rPr/>
        <w:t xml:space="preserve"> "S účinností od 1. 4. 2022 byly provedeny dílčí změny jízdních řádů městské hromadné dopravy. Tyto dílčí změny reagovaly na změnu jízdních řádů vlaků mezi  Frýdlantem a Ostravou, ale byly pouze provizorní. Nyní chceme, aby ty  návaznosti naší frýdecké MHD na ty vlaky byly lepší, aby občanům lépe  vyhovovaly. Jak ráno při cestě do práce, tak odpoledne cestou z práce. A my  od občanů ty připomínky potřebujeme dostat. Proto bych všechny poprosil, aby na  odbor dopravy posílali své poznatky k jízdním řádům a my se je budeme  snažit zapracovat v novém jízdním řádu, který bude platný od prosince  letošního roku."</w:t>
      </w:r>
    </w:p>
    <w:p>
      <w:pPr/>
      <w:r>
        <w:rPr/>
        <w:t xml:space="preserve">V loňském roce přišlo 59 připomínek od 23 občanů.  Všechny byly zapracovány do původních jízdních řádů. Letos město počítá, že by  připomínek na příslušný odbor dopravy mohlo přijít kvůli nedávným změnám víc.  Podrobnosti, koho kontaktovat, najdete na webu města. Připomínky je možné zasílat  do 9. září. </w:t>
      </w:r>
    </w:p>
    <w:p>
      <w:pPr/>
      <w:r>
        <w:rPr>
          <w:b w:val="1"/>
          <w:bCs w:val="1"/>
        </w:rPr>
        <w:t xml:space="preserve">Leonard Varga (Piráti), náměstek primátora Frýdku-Místku:</w:t>
      </w:r>
      <w:r>
        <w:rPr/>
        <w:t xml:space="preserve"> "V souvislosti s MHD bych rád zmínil, že jsme na  poslední radě schválili další navýšení prokazatelné ztráty o 10 milionů.  Prokazatelná ztráta ČSAD Frýdek-Místek se tak zvýšila na 150 milionů korun pro  letošní rok. Prokazatelná ztráta MHD je způsobena především rostoucí  cenou stlačeného zemního plnu na světových trzích."</w:t>
      </w:r>
    </w:p>
    <w:p>
      <w:pPr/>
      <w:r>
        <w:rPr/>
        <w:t xml:space="preserve">V praxi jde o částku, která se musí provozovateli MHD  Frýdek-Místek zaplatit z veřejných zdrojů, aby nedošlo k omezování linek  a zachovala se MHD za korunu. </w:t>
      </w:r>
    </w:p>
    <w:p>
      <w:pPr/>
      <w:r>
        <w:rPr>
          <w:b w:val="1"/>
          <w:bCs w:val="1"/>
        </w:rPr>
        <w:t xml:space="preserve">Leonard Varga (Piráti), náměstek primátora Frýdku-Místku:</w:t>
      </w:r>
      <w:r>
        <w:rPr/>
        <w:t xml:space="preserve"> "Tato prokazatelná ztráta, kterou musíme z veřejných rozpočtů  ČSAD doplatit se nicméně nijak nedotkne občanů. Dotované jízdné za korunu ročně  nadále zůstává platné i pro příští rok. A komfort cestujících by se mohl letos  zvýšit například o digitální informační tabule s časy odjezdů, které  plánujeme v ulicích města a na zastávkách rozmístit."</w:t>
      </w:r>
    </w:p>
    <w:p>
      <w:pPr/>
      <w:r>
        <w:rPr/>
        <w:t xml:space="preserve">Dlouhodobé jízdné využívá ve městě zhruba 80 procent obyvatel. </w:t>
      </w:r>
    </w:p>
    <w:p>
      <w:pPr/>
      <w:r>
        <w:rPr/>
        <w:t xml:space="preserve">---</w:t>
      </w:r>
    </w:p>
    <w:p>
      <w:pPr>
        <w:pStyle w:val="Heading1"/>
      </w:pPr>
      <w:r>
        <w:rPr>
          <w:sz w:val="36"/>
          <w:szCs w:val="36"/>
        </w:rPr>
        <w:t xml:space="preserve">Město nastavilo priority ve školství na další roky</w:t>
      </w:r>
    </w:p>
    <w:p>
      <w:pPr/>
      <w:r>
        <w:rPr>
          <w:b w:val="1"/>
          <w:bCs w:val="1"/>
        </w:rPr>
        <w:t xml:space="preserve">Frýdek-Místek schválil aktualizaci Místního akčního plánu, který obsahoval seznam priorit pro další léta. Zaměřil se hlavně na oblast školství, kde je cílem sjednotit základní školy na stejnou úroveň. Pomoci jim s žádostmi o evropské dotace a získáním IT vybavení pro výuku za desítky milionů korun.</w:t>
      </w:r>
    </w:p>
    <w:p>
      <w:pPr/>
      <w:r>
        <w:rPr/>
        <w:t xml:space="preserve">Frýdek-Místek chce zajistit základním školám rovné podmínky v rámci  vybavení a zázemí. Už kvůli tomu aktualizoval i Místní akční plán, který obsahuje  seznam priorit na další období.</w:t>
      </w:r>
    </w:p>
    <w:p>
      <w:pPr/>
      <w:r>
        <w:rPr>
          <w:b w:val="1"/>
          <w:bCs w:val="1"/>
        </w:rPr>
        <w:t xml:space="preserve">Zbyněk Šostý (NMFM), radní Frýdku-Místku:</w:t>
      </w:r>
      <w:r>
        <w:rPr/>
        <w:t xml:space="preserve"> "Tam to musím rozšířit na několik oblastí. Ta první je účast  škol v projektech IROP. Ty školy se krystalizují čtyři. Dále je tam ten  celoměstský projekt, kdy budeme chtít realizovat 3D realitu na všech základních  školách ve Frýdku-Místku, kde předpokládáme žádost v rámci ITI do 40  milionů korun. Město samozřejmě bude spolufinancovat těmi deseti procenty, což  bereme při získání tak velké částky jako samozřejmost."</w:t>
      </w:r>
    </w:p>
    <w:p>
      <w:pPr/>
      <w:r>
        <w:rPr>
          <w:b w:val="1"/>
          <w:bCs w:val="1"/>
        </w:rPr>
        <w:t xml:space="preserve">Tomáš Pyško (NMFM), radní Frýdku-Místku:</w:t>
      </w:r>
      <w:r>
        <w:rPr/>
        <w:t xml:space="preserve"> "Pro mě je možná průlomový okamžik, že se nám podaří dostat  se do projektu ITI ostravské aglomerace. A tím pádem se dostat do základních  škol s prvky současné výuky informatiky, robotiky, polytechniky, 3D brýlí,  vizualizace, 3D tisku a tak dále. A pokud se nám podaří takto dostat do každé  naší základní školy, tak jsme schopni se opravdu dostat na úroveň škol 21.  století."</w:t>
      </w:r>
    </w:p>
    <w:p>
      <w:pPr/>
      <w:r>
        <w:rPr/>
        <w:t xml:space="preserve">Od září už budou probíhat školení pro kantory, která zajistí  průmyslová škola. </w:t>
      </w:r>
    </w:p>
    <w:p>
      <w:pPr/>
      <w:r>
        <w:rPr>
          <w:b w:val="1"/>
          <w:bCs w:val="1"/>
        </w:rPr>
        <w:t xml:space="preserve">Tomáš Pyško (NMFM), radní Frýdku-Místku:</w:t>
      </w:r>
      <w:r>
        <w:rPr/>
        <w:t xml:space="preserve"> "Kde nám vytvoří jakýsi background proto, abychom byli  schopni našim kantorům nabídnout, co udělat například s 3D tiskem, co  udělat s 3D brýlemi, jak to předvést žákům, jak to předvést kolegům a co  od toho čekat? Jednak nabídnout všem školám stejné podmínky, aby všechny  školy dostaly jakousi stejnou startovní čáru a pak už se s tím dále  popasovaly po svém. Dostanou možnost absolvovat školení, semináře. Bude jakási  v uvozovkách horká linka, kde se budou schopni obrátit s problémem typu  netiskneme, nevidíme, nefungujeme, a tak dále. Ale budou to mít všichni. Ne  pouze někteří, všichni, bez rozdílu."</w:t>
      </w:r>
    </w:p>
    <w:p>
      <w:pPr/>
      <w:r>
        <w:rPr>
          <w:b w:val="1"/>
          <w:bCs w:val="1"/>
        </w:rPr>
        <w:t xml:space="preserve">Zbyněk Šostý (NMFM), radní Frýdku-Místku:</w:t>
      </w:r>
      <w:r>
        <w:rPr/>
        <w:t xml:space="preserve"> "Další takovou velkou skupinou jsou tělocvičny, které jsme s panem  primátorem a s panem Pyškem pozorovali v minulých měsících. A  zjistili jsme velkou rozdílnost u škol. A proto chceme na následující období  stanovit priority. A musíme vyřešit, a to je především tělocvična na 2.  Základní škole. Pak musíme říct ANO nebo NE Krystalu. A taky je tam tělocvična,  která ještě zbývá na 4. Základní škole."</w:t>
      </w:r>
    </w:p>
    <w:p>
      <w:pPr/>
      <w:r>
        <w:rPr>
          <w:b w:val="1"/>
          <w:bCs w:val="1"/>
        </w:rPr>
        <w:t xml:space="preserve">Tomáš Pyško (NMFM), radní Frýdku-Místku:</w:t>
      </w:r>
      <w:r>
        <w:rPr/>
        <w:t xml:space="preserve"> "Vnímám třeba jako velmi podstatnou pomoc 2. Základní škole,  kde doposud probíhá tělesná výchova v jedné tělocvičně rozdělené plentou.  Myslím si, že i zázemí, které tam je, šanty, sociální zařízení, neodpovídá škole  21. století."</w:t>
      </w:r>
    </w:p>
    <w:p>
      <w:pPr/>
      <w:r>
        <w:rPr>
          <w:b w:val="1"/>
          <w:bCs w:val="1"/>
        </w:rPr>
        <w:t xml:space="preserve">Zbyněk Šostý (NMFM), radní Frýdku-Místku:</w:t>
      </w:r>
      <w:r>
        <w:rPr/>
        <w:t xml:space="preserve"> "Ten plán je nastaven na 3 až 4 roky a teďka záleží na nové  radě, která vznikne po volbách. Která priorita bude číslo jedna. Ale je to na  stole a záleží tedy na těch radních, jakým směrem to půjde."</w:t>
      </w:r>
    </w:p>
    <w:p>
      <w:pPr/>
      <w:r>
        <w:rPr/>
        <w:t xml:space="preserve">Zároveň by se měl v brzké době posunout také plán  výstavby tělocvičny v Chlebovicích, kde se stavební firmy původně odhlásily  z výběrového řízení, kvůli zdražování stavebního materiálu a nemožnosti  dodržet dohodnutý rozpočet.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8-07-2022-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2026-05-08T02:40:56+02:00</dcterms:created>
  <dcterms:modified xsi:type="dcterms:W3CDTF">2026-05-08T02:40:56+02:00</dcterms:modified>
</cp:coreProperties>
</file>

<file path=docProps/custom.xml><?xml version="1.0" encoding="utf-8"?>
<Properties xmlns="http://schemas.openxmlformats.org/officeDocument/2006/custom-properties" xmlns:vt="http://schemas.openxmlformats.org/officeDocument/2006/docPropsVTypes"/>
</file>