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V karvinské nemocnici skončila rekonstrukce dvou lůžkových oddělení</w:t>
      </w:r>
    </w:p>
    <w:p>
      <w:pPr/>
      <w:r>
        <w:rPr>
          <w:b w:val="1"/>
          <w:bCs w:val="1"/>
        </w:rPr>
        <w:t xml:space="preserve">Lůžkový fond akutní péče v Nemocnici Karviná – Ráj prochází od loňského roku celkovou rekonstrukcí, která je rozdělena na několik etap. Jako první byly rekonstruovány lůžkové stanice oddělení chirurgie a ortopedie. První etapa byla ukončena a obě oddělení již slouží svým pacientům.</w:t>
      </w:r>
    </w:p>
    <w:p>
      <w:pPr/>
      <w:r>
        <w:rPr/>
        <w:t xml:space="preserve">V Nemocnici Karviná – Ráj byly po 1. etapě slavnostně otevřeny prostory lůžkových oddělení ortopedie a chirurgie za účasti zástupců zřizovatele nemocnice, MSK, vedení města a také zdravotníků. </w:t>
      </w:r>
    </w:p>
    <w:p>
      <w:pPr/>
      <w:r>
        <w:rPr>
          <w:b w:val="1"/>
          <w:bCs w:val="1"/>
        </w:rPr>
        <w:t xml:space="preserve">Martin Holinka, primář ortopedie Nemocnice Karviná: </w:t>
      </w:r>
      <w:r>
        <w:rPr/>
        <w:t xml:space="preserve">"Já z toho mám velkou radost, protože my se tady snažíme dělat co možná nejlepší a nejmodernější medicínu."</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 Ivo Žolnerčík, ředitel Nemocnice Karviná: </w:t>
      </w:r>
      <w:r>
        <w:rPr/>
        <w:t xml:space="preserve">"Je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w:t>
      </w:r>
    </w:p>
    <w:p>
      <w:pPr/>
      <w:r>
        <w:rPr/>
        <w:t xml:space="preserve">V blízké době přibudou na stěnách i velkoformátové fotografie Karviné, aby prostředí oddělení bylo ještě víc útulnější. </w:t>
      </w:r>
    </w:p>
    <w:p>
      <w:pPr/>
      <w:r>
        <w:rPr/>
        <w:t xml:space="preserve">---</w:t>
      </w:r>
    </w:p>
    <w:p>
      <w:pPr/>
      <w:r>
        <w:rPr/>
        <w:t xml:space="preserve">Vzhledem k nárůstu nových potvrzených případů onemocnění covid-19 platí ve</w:t>
      </w:r>
      <w:hyperlink r:id="rId9" w:history="1">
        <w:r>
          <w:rPr/>
          <w:t xml:space="preserve"> </w:t>
        </w:r>
      </w:hyperlink>
      <w:r>
        <w:rPr/>
        <w:t xml:space="preserve">Fakultní nemocnici Ostrava povinná ochrana dýchacích cest respirátorem FFP2 na Klinice hematoonkologie, Klinice onkologické, KARIM a v LDN Klokočov. </w:t>
      </w:r>
    </w:p>
    <w:p>
      <w:pPr/>
      <w:r>
        <w:rPr/>
        <w:t xml:space="preserve">20. výročí prohlášení areálu Dolních Vítkovic kulturní národní památkou. Důl Hlubina, vysoké pece a koksovna Vítkovických železáren slaví právě v těchto dnech. </w:t>
      </w:r>
    </w:p>
    <w:p>
      <w:pPr/>
      <w:r>
        <w:rPr/>
        <w:t xml:space="preserve">---</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zajístí, aby stromy ve zpevněné ploše lépe prosperovaly. Prostor doplní i nový mobiliář jako lavičky a odpadkové koše. Rekonstrukce celého prostoru by měla skončit už v říjnu letošního roku.</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r>
        <w:rPr/>
        <w:t xml:space="preserve">MS kraj a Opolské vojvodství jsou partnerskými regiony. Před pár dny byl ve městě Opole slavnostně otevřen honorární konzulát ČR. Pomůže dál rozvíjet vzájemné vztahy v cestovním ruchu kultuře a obchodu.</w:t>
      </w:r>
    </w:p>
    <w:p>
      <w:pPr/>
      <w:r>
        <w:rPr/>
        <w:t xml:space="preserve">Ostrava chystá proměnu prostoru před hlavním nádražím. Na debatě, která proběhne ve čtvrtek 11. srpna, představí městský ateliér MAPPA základní strukturu území a navrhovaný přístup k proměně místa. </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8-2022-16-00" TargetMode="External"/><Relationship Id="rId9" Type="http://schemas.openxmlformats.org/officeDocument/2006/relationships/hyperlink" Target="https://twitter.com/FN_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2026-05-08T02:40:51+02:00</dcterms:created>
  <dcterms:modified xsi:type="dcterms:W3CDTF">2026-05-08T02:40:51+02:00</dcterms:modified>
</cp:coreProperties>
</file>

<file path=docProps/custom.xml><?xml version="1.0" encoding="utf-8"?>
<Properties xmlns="http://schemas.openxmlformats.org/officeDocument/2006/custom-properties" xmlns:vt="http://schemas.openxmlformats.org/officeDocument/2006/docPropsVTypes"/>
</file>